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199" w:rsidRPr="00E03E26" w:rsidRDefault="007B2199">
      <w:pPr>
        <w:pStyle w:val="BodyText"/>
        <w:spacing w:before="10"/>
        <w:rPr>
          <w:sz w:val="20"/>
        </w:rPr>
      </w:pPr>
    </w:p>
    <w:p w:rsidR="00F2219B" w:rsidRPr="00F2219B" w:rsidRDefault="00F2219B" w:rsidP="00F2219B">
      <w:pPr>
        <w:pStyle w:val="BodyText"/>
        <w:spacing w:line="360" w:lineRule="auto"/>
        <w:jc w:val="center"/>
        <w:rPr>
          <w:b/>
          <w:lang w:val="en-ID"/>
        </w:rPr>
      </w:pPr>
      <w:r>
        <w:rPr>
          <w:b/>
          <w:lang w:val="en-ID"/>
        </w:rPr>
        <w:t>BAB I</w:t>
      </w:r>
    </w:p>
    <w:p w:rsidR="00F2219B" w:rsidRPr="00F2219B" w:rsidRDefault="00F2219B" w:rsidP="00F2219B">
      <w:pPr>
        <w:pStyle w:val="BodyText"/>
        <w:spacing w:line="360" w:lineRule="auto"/>
        <w:jc w:val="center"/>
        <w:rPr>
          <w:b/>
          <w:lang w:val="en-ID"/>
        </w:rPr>
      </w:pPr>
      <w:r>
        <w:rPr>
          <w:b/>
          <w:lang w:val="en-ID"/>
        </w:rPr>
        <w:t xml:space="preserve">PENDAHULUAN </w:t>
      </w:r>
    </w:p>
    <w:p w:rsidR="007B2199" w:rsidRPr="00E03E26" w:rsidRDefault="007B2199">
      <w:pPr>
        <w:pStyle w:val="BodyText"/>
        <w:ind w:left="2349"/>
        <w:rPr>
          <w:sz w:val="20"/>
        </w:rPr>
      </w:pPr>
    </w:p>
    <w:p w:rsidR="007B2199" w:rsidRPr="00E03E26" w:rsidRDefault="007B2199">
      <w:pPr>
        <w:pStyle w:val="BodyText"/>
        <w:rPr>
          <w:sz w:val="20"/>
        </w:rPr>
      </w:pPr>
    </w:p>
    <w:p w:rsidR="007B2199" w:rsidRPr="00E03E26" w:rsidRDefault="007B2199">
      <w:pPr>
        <w:pStyle w:val="BodyText"/>
        <w:spacing w:before="3"/>
        <w:rPr>
          <w:sz w:val="21"/>
        </w:rPr>
      </w:pPr>
    </w:p>
    <w:p w:rsidR="007B2199" w:rsidRPr="00E03E26" w:rsidRDefault="0037395F">
      <w:pPr>
        <w:pStyle w:val="Heading1"/>
        <w:numPr>
          <w:ilvl w:val="1"/>
          <w:numId w:val="20"/>
        </w:numPr>
        <w:tabs>
          <w:tab w:val="left" w:pos="947"/>
          <w:tab w:val="left" w:pos="948"/>
        </w:tabs>
      </w:pPr>
      <w:r w:rsidRPr="00E03E26">
        <w:t>Latar</w:t>
      </w:r>
      <w:r w:rsidRPr="00E03E26">
        <w:rPr>
          <w:spacing w:val="-2"/>
        </w:rPr>
        <w:t xml:space="preserve"> </w:t>
      </w:r>
      <w:r w:rsidRPr="00E03E26">
        <w:t>Belakang</w:t>
      </w:r>
    </w:p>
    <w:p w:rsidR="007B2199" w:rsidRPr="00E03E26" w:rsidRDefault="007B2199">
      <w:pPr>
        <w:pStyle w:val="BodyText"/>
        <w:rPr>
          <w:b/>
          <w:sz w:val="22"/>
        </w:rPr>
      </w:pPr>
    </w:p>
    <w:p w:rsidR="007B2199" w:rsidRDefault="00DF703A">
      <w:pPr>
        <w:pStyle w:val="BodyText"/>
        <w:spacing w:before="119" w:line="360" w:lineRule="auto"/>
        <w:ind w:left="936" w:right="218" w:firstLine="709"/>
        <w:jc w:val="both"/>
        <w:rPr>
          <w:lang w:val="en-ID"/>
        </w:rPr>
      </w:pPr>
      <w:r>
        <w:rPr>
          <w:lang w:val="en-ID"/>
        </w:rPr>
        <w:t>Benturan kepentingan adalah situasi dinama pejabat atau pegawai di Sekretariat Daerah Kabupaten Tanah Laut memiliki atau patut diduga memiliki kepentingan pribadi terhadap setiap penggunaan wewenang dalam kedudukan atau j</w:t>
      </w:r>
      <w:r w:rsidR="00EA6179">
        <w:rPr>
          <w:lang w:val="en-ID"/>
        </w:rPr>
        <w:t>abatannya, sehingga dapat mempe</w:t>
      </w:r>
      <w:r>
        <w:rPr>
          <w:lang w:val="en-ID"/>
        </w:rPr>
        <w:t xml:space="preserve">ngaruhi kualitas keputusan dan/atau tindakannya. Pemahaman yang tidak seragam mengenai benturan kepentingan menimbulkan penafsiran yang beragam dan sangat berpengaruh pada </w:t>
      </w:r>
      <w:r w:rsidRPr="00DF703A">
        <w:rPr>
          <w:i/>
          <w:lang w:val="en-ID"/>
        </w:rPr>
        <w:t>performance</w:t>
      </w:r>
      <w:r>
        <w:rPr>
          <w:i/>
          <w:lang w:val="en-ID"/>
        </w:rPr>
        <w:t xml:space="preserve"> </w:t>
      </w:r>
      <w:r w:rsidR="00E16DA5">
        <w:rPr>
          <w:lang w:val="en-ID"/>
        </w:rPr>
        <w:t>kinerja penyelengga negera.</w:t>
      </w:r>
    </w:p>
    <w:p w:rsidR="00E16DA5" w:rsidRDefault="00E16DA5" w:rsidP="00085157">
      <w:pPr>
        <w:pStyle w:val="BodyText"/>
        <w:tabs>
          <w:tab w:val="left" w:pos="1701"/>
        </w:tabs>
        <w:spacing w:before="119" w:line="360" w:lineRule="auto"/>
        <w:ind w:left="936" w:right="218" w:firstLine="709"/>
        <w:jc w:val="both"/>
        <w:rPr>
          <w:lang w:val="en-ID"/>
        </w:rPr>
      </w:pPr>
      <w:r>
        <w:rPr>
          <w:lang w:val="en-ID"/>
        </w:rPr>
        <w:t>Sekretariat Darah Kanbupaten Tanah Laut memiliki peraturan terkait penangan benturan kepentingan dengan ditetapkan Peraturan Bupati Tanah Laut Nomor 65 Tahun 2018 tentang Pedoman Penanganan Benturan Kepentingan di Lingkungan Pemerintah Kabupaten Tanah Laut pada tanggal 9 November 2018, dan Keputusan Sekretaris Daerah Kabupaten Tanah Laut Nomor 210/Kep-Sekda/2019 tetang Pembentukan Tim Penanganan Benturan Kepentingan di Lingkungan Sekretariat Daerah Kabupaten Tanah laut pada tanggal 16 Juni 2019.</w:t>
      </w:r>
    </w:p>
    <w:p w:rsidR="007B2199" w:rsidRPr="00E03E26" w:rsidRDefault="007B2199">
      <w:pPr>
        <w:pStyle w:val="BodyText"/>
        <w:spacing w:before="11"/>
        <w:rPr>
          <w:sz w:val="29"/>
        </w:rPr>
      </w:pPr>
    </w:p>
    <w:p w:rsidR="00085157" w:rsidRPr="00EA6179" w:rsidRDefault="00EA6179">
      <w:pPr>
        <w:pStyle w:val="Heading1"/>
        <w:numPr>
          <w:ilvl w:val="1"/>
          <w:numId w:val="20"/>
        </w:numPr>
        <w:tabs>
          <w:tab w:val="left" w:pos="947"/>
          <w:tab w:val="left" w:pos="948"/>
        </w:tabs>
      </w:pPr>
      <w:r>
        <w:rPr>
          <w:lang w:val="en-ID"/>
        </w:rPr>
        <w:t xml:space="preserve">Tujuan </w:t>
      </w:r>
    </w:p>
    <w:p w:rsidR="00EA6179" w:rsidRDefault="00EA6179" w:rsidP="00EA6179">
      <w:pPr>
        <w:pStyle w:val="Heading1"/>
        <w:tabs>
          <w:tab w:val="left" w:pos="947"/>
          <w:tab w:val="left" w:pos="948"/>
        </w:tabs>
        <w:spacing w:before="240"/>
        <w:ind w:left="947" w:right="97"/>
        <w:rPr>
          <w:b w:val="0"/>
          <w:lang w:val="en-ID"/>
        </w:rPr>
      </w:pPr>
      <w:r>
        <w:rPr>
          <w:b w:val="0"/>
          <w:lang w:val="en-ID"/>
        </w:rPr>
        <w:t>Tujuan di lakukkannya identifikasi benturan kepentingan pada masing-masing bagian lingkup Sekretariat Daerah untuk:</w:t>
      </w:r>
    </w:p>
    <w:p w:rsidR="00EA6179" w:rsidRPr="00EA6179" w:rsidRDefault="00EA6179" w:rsidP="00EA6179">
      <w:pPr>
        <w:pStyle w:val="Heading1"/>
        <w:tabs>
          <w:tab w:val="left" w:pos="947"/>
          <w:tab w:val="left" w:pos="948"/>
        </w:tabs>
        <w:ind w:left="947"/>
        <w:rPr>
          <w:b w:val="0"/>
        </w:rPr>
      </w:pPr>
    </w:p>
    <w:p w:rsidR="00EA6179" w:rsidRPr="00EA6179" w:rsidRDefault="00EA6179" w:rsidP="00EA6179">
      <w:pPr>
        <w:pStyle w:val="Default"/>
        <w:numPr>
          <w:ilvl w:val="0"/>
          <w:numId w:val="35"/>
        </w:numPr>
        <w:spacing w:line="360" w:lineRule="auto"/>
        <w:ind w:left="1418" w:right="239" w:hanging="425"/>
        <w:jc w:val="both"/>
        <w:rPr>
          <w:rFonts w:ascii="Tahoma" w:hAnsi="Tahoma" w:cs="Tahoma"/>
        </w:rPr>
      </w:pPr>
      <w:r>
        <w:rPr>
          <w:rFonts w:ascii="Tahoma" w:hAnsi="Tahoma" w:cs="Tahoma"/>
        </w:rPr>
        <w:t>M</w:t>
      </w:r>
      <w:r w:rsidRPr="00EA6179">
        <w:rPr>
          <w:rFonts w:ascii="Tahoma" w:hAnsi="Tahoma" w:cs="Tahoma"/>
        </w:rPr>
        <w:t xml:space="preserve">engenal, mencegah, dan mengatasi Benturan Kepentingan di </w:t>
      </w:r>
      <w:r>
        <w:rPr>
          <w:rFonts w:ascii="Tahoma" w:hAnsi="Tahoma" w:cs="Tahoma"/>
        </w:rPr>
        <w:t xml:space="preserve">lingkup Sekretariat Daerah Kabupaten Tanah Laut; </w:t>
      </w:r>
    </w:p>
    <w:p w:rsidR="00EA6179" w:rsidRPr="00EA6179" w:rsidRDefault="00EA6179" w:rsidP="00EA6179">
      <w:pPr>
        <w:pStyle w:val="Default"/>
        <w:numPr>
          <w:ilvl w:val="0"/>
          <w:numId w:val="35"/>
        </w:numPr>
        <w:spacing w:line="360" w:lineRule="auto"/>
        <w:ind w:left="1418" w:right="239" w:hanging="425"/>
        <w:jc w:val="both"/>
        <w:rPr>
          <w:rFonts w:ascii="Tahoma" w:hAnsi="Tahoma" w:cs="Tahoma"/>
        </w:rPr>
      </w:pPr>
      <w:r>
        <w:rPr>
          <w:rFonts w:ascii="Tahoma" w:hAnsi="Tahoma" w:cs="Tahoma"/>
        </w:rPr>
        <w:t>M</w:t>
      </w:r>
      <w:r w:rsidRPr="00EA6179">
        <w:rPr>
          <w:rFonts w:ascii="Tahoma" w:hAnsi="Tahoma" w:cs="Tahoma"/>
        </w:rPr>
        <w:t>emberikan keseragaman pemahaman dan tindakan bagi unit kerja maupu</w:t>
      </w:r>
      <w:r>
        <w:rPr>
          <w:rFonts w:ascii="Tahoma" w:hAnsi="Tahoma" w:cs="Tahoma"/>
        </w:rPr>
        <w:t xml:space="preserve">n Pejabat/Pegawai di lingkup Sekretariat Daerah </w:t>
      </w:r>
      <w:r w:rsidRPr="00EA6179">
        <w:rPr>
          <w:rFonts w:ascii="Tahoma" w:hAnsi="Tahoma" w:cs="Tahoma"/>
        </w:rPr>
        <w:t>Kabupaten Tanah Laut dalam melaksanakan p</w:t>
      </w:r>
      <w:r>
        <w:rPr>
          <w:rFonts w:ascii="Tahoma" w:hAnsi="Tahoma" w:cs="Tahoma"/>
        </w:rPr>
        <w:t>enanganan Benturan Kepentingan</w:t>
      </w:r>
    </w:p>
    <w:p w:rsidR="00EA6179" w:rsidRPr="00EA6179" w:rsidRDefault="00EA6179" w:rsidP="00EA6179">
      <w:pPr>
        <w:pStyle w:val="Default"/>
        <w:numPr>
          <w:ilvl w:val="0"/>
          <w:numId w:val="35"/>
        </w:numPr>
        <w:spacing w:line="360" w:lineRule="auto"/>
        <w:ind w:left="1418" w:right="239" w:hanging="425"/>
        <w:jc w:val="both"/>
        <w:rPr>
          <w:rFonts w:ascii="Tahoma" w:hAnsi="Tahoma" w:cs="Tahoma"/>
        </w:rPr>
      </w:pPr>
      <w:r>
        <w:rPr>
          <w:rFonts w:ascii="Tahoma" w:hAnsi="Tahoma" w:cs="Tahoma"/>
        </w:rPr>
        <w:t>M</w:t>
      </w:r>
      <w:r w:rsidRPr="00EA6179">
        <w:rPr>
          <w:rFonts w:ascii="Tahoma" w:hAnsi="Tahoma" w:cs="Tahoma"/>
        </w:rPr>
        <w:t xml:space="preserve">emberikan manfaat bagi unit kerja maupun Pejabat/Pegawai di </w:t>
      </w:r>
      <w:r>
        <w:rPr>
          <w:rFonts w:ascii="Tahoma" w:hAnsi="Tahoma" w:cs="Tahoma"/>
        </w:rPr>
        <w:t>lingkup Sekretariat Daerah</w:t>
      </w:r>
      <w:r w:rsidRPr="00EA6179">
        <w:rPr>
          <w:rFonts w:ascii="Tahoma" w:hAnsi="Tahoma" w:cs="Tahoma"/>
        </w:rPr>
        <w:t xml:space="preserve"> Kabupaten Tanah Laut</w:t>
      </w:r>
      <w:r>
        <w:rPr>
          <w:rFonts w:ascii="Tahoma" w:hAnsi="Tahoma" w:cs="Tahoma"/>
        </w:rPr>
        <w:t xml:space="preserve"> </w:t>
      </w:r>
      <w:r w:rsidRPr="00EA6179">
        <w:rPr>
          <w:rFonts w:ascii="Tahoma" w:hAnsi="Tahoma" w:cs="Tahoma"/>
        </w:rPr>
        <w:t xml:space="preserve">dalam: </w:t>
      </w:r>
    </w:p>
    <w:p w:rsidR="00EA6179" w:rsidRPr="00EA6179" w:rsidRDefault="00EA6179" w:rsidP="00EA6179">
      <w:pPr>
        <w:pStyle w:val="Default"/>
        <w:numPr>
          <w:ilvl w:val="2"/>
          <w:numId w:val="37"/>
        </w:numPr>
        <w:spacing w:line="360" w:lineRule="auto"/>
        <w:ind w:left="1701" w:right="239" w:hanging="283"/>
        <w:rPr>
          <w:rFonts w:ascii="Tahoma" w:hAnsi="Tahoma" w:cs="Tahoma"/>
        </w:rPr>
      </w:pPr>
      <w:r w:rsidRPr="00EA6179">
        <w:rPr>
          <w:rFonts w:ascii="Tahoma" w:hAnsi="Tahoma" w:cs="Tahoma"/>
        </w:rPr>
        <w:t xml:space="preserve">menciptakan budaya kerja yang dapat mengenali, mencegah, dan mengatasi situasi-situasi Benturan Kepentingan secara transparan </w:t>
      </w:r>
      <w:r w:rsidRPr="00EA6179">
        <w:rPr>
          <w:rFonts w:ascii="Tahoma" w:hAnsi="Tahoma" w:cs="Tahoma"/>
        </w:rPr>
        <w:lastRenderedPageBreak/>
        <w:t xml:space="preserve">dan efisien tanpa mengurangi kinerja Pejabat/Pegawai yang bersangkutan; </w:t>
      </w:r>
    </w:p>
    <w:p w:rsidR="00EA6179" w:rsidRPr="00EA6179" w:rsidRDefault="00EA6179" w:rsidP="00EA6179">
      <w:pPr>
        <w:pStyle w:val="Default"/>
        <w:numPr>
          <w:ilvl w:val="2"/>
          <w:numId w:val="37"/>
        </w:numPr>
        <w:spacing w:line="360" w:lineRule="auto"/>
        <w:ind w:left="1701" w:hanging="283"/>
        <w:rPr>
          <w:rFonts w:ascii="Tahoma" w:hAnsi="Tahoma" w:cs="Tahoma"/>
        </w:rPr>
      </w:pPr>
      <w:r w:rsidRPr="00EA6179">
        <w:rPr>
          <w:rFonts w:ascii="Tahoma" w:hAnsi="Tahoma" w:cs="Tahoma"/>
        </w:rPr>
        <w:t xml:space="preserve">menegakkan integritas; </w:t>
      </w:r>
    </w:p>
    <w:p w:rsidR="00EA6179" w:rsidRPr="00EA6179" w:rsidRDefault="00EA6179" w:rsidP="00EA6179">
      <w:pPr>
        <w:pStyle w:val="Default"/>
        <w:numPr>
          <w:ilvl w:val="2"/>
          <w:numId w:val="37"/>
        </w:numPr>
        <w:spacing w:line="360" w:lineRule="auto"/>
        <w:ind w:left="1701" w:hanging="283"/>
        <w:rPr>
          <w:rFonts w:ascii="Tahoma" w:hAnsi="Tahoma" w:cs="Tahoma"/>
        </w:rPr>
      </w:pPr>
      <w:r w:rsidRPr="00EA6179">
        <w:rPr>
          <w:rFonts w:ascii="Tahoma" w:hAnsi="Tahoma" w:cs="Tahoma"/>
        </w:rPr>
        <w:t xml:space="preserve">mencegah terjadinya pengabaian terhadap kendali mutu atas pelaksanaan tugas dan fungsi unit kerja dan mencegah timbulnya kerugian negara; dan </w:t>
      </w:r>
    </w:p>
    <w:p w:rsidR="00085157" w:rsidRPr="00085157" w:rsidRDefault="00EA6179" w:rsidP="00EA6179">
      <w:pPr>
        <w:pStyle w:val="BodyText"/>
        <w:numPr>
          <w:ilvl w:val="2"/>
          <w:numId w:val="37"/>
        </w:numPr>
        <w:tabs>
          <w:tab w:val="left" w:pos="1701"/>
        </w:tabs>
        <w:spacing w:before="145" w:line="360" w:lineRule="auto"/>
        <w:ind w:right="163" w:hanging="742"/>
        <w:rPr>
          <w:b/>
        </w:rPr>
      </w:pPr>
      <w:r w:rsidRPr="00EA6179">
        <w:t>menciptakan pemerintahan yang bersih dan akuntabel.</w:t>
      </w:r>
      <w:r w:rsidR="00085157" w:rsidRPr="00EA6179">
        <w:rPr>
          <w:lang w:val="en-ID"/>
        </w:rPr>
        <w:tab/>
      </w:r>
      <w:r w:rsidR="00085157">
        <w:rPr>
          <w:lang w:val="en-ID"/>
        </w:rPr>
        <w:tab/>
      </w:r>
      <w:r w:rsidR="00085157">
        <w:rPr>
          <w:lang w:val="en-ID"/>
        </w:rPr>
        <w:tab/>
      </w:r>
    </w:p>
    <w:p w:rsidR="007B2199" w:rsidRPr="00E03E26" w:rsidRDefault="0037395F" w:rsidP="00085157">
      <w:pPr>
        <w:pStyle w:val="Heading1"/>
        <w:numPr>
          <w:ilvl w:val="1"/>
          <w:numId w:val="20"/>
        </w:numPr>
        <w:tabs>
          <w:tab w:val="left" w:pos="947"/>
          <w:tab w:val="left" w:pos="948"/>
        </w:tabs>
      </w:pPr>
      <w:r w:rsidRPr="00E03E26">
        <w:t>Dasar</w:t>
      </w:r>
      <w:r w:rsidRPr="00085157">
        <w:rPr>
          <w:spacing w:val="-1"/>
        </w:rPr>
        <w:t xml:space="preserve"> </w:t>
      </w:r>
      <w:r w:rsidRPr="00E03E26">
        <w:t>Hukum.</w:t>
      </w:r>
    </w:p>
    <w:p w:rsidR="007B2199" w:rsidRPr="00E03E26" w:rsidRDefault="0037395F">
      <w:pPr>
        <w:pStyle w:val="BodyText"/>
        <w:spacing w:before="145" w:line="360" w:lineRule="auto"/>
        <w:ind w:left="936" w:right="163" w:firstLine="709"/>
        <w:jc w:val="both"/>
      </w:pPr>
      <w:r w:rsidRPr="00E03E26">
        <w:t xml:space="preserve">Dalam penyusunannya </w:t>
      </w:r>
      <w:r w:rsidR="007979FB" w:rsidRPr="00E03E26">
        <w:t>Sekretariat Daerah</w:t>
      </w:r>
      <w:r w:rsidRPr="00E03E26">
        <w:t xml:space="preserve"> </w:t>
      </w:r>
      <w:r w:rsidR="007979FB" w:rsidRPr="00E03E26">
        <w:t xml:space="preserve">Kabupaten Tanah Laut </w:t>
      </w:r>
      <w:r w:rsidRPr="00E03E26">
        <w:t>Tahun 2</w:t>
      </w:r>
      <w:r w:rsidR="007979FB" w:rsidRPr="00E03E26">
        <w:t>019</w:t>
      </w:r>
      <w:r w:rsidRPr="00E03E26">
        <w:t xml:space="preserve"> ini mengacu pada ketentuan peraturan perundang-undangan sebagai landasan hukum, meliputi :</w:t>
      </w:r>
    </w:p>
    <w:p w:rsidR="007979FB" w:rsidRPr="00E03E26"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color w:val="000000"/>
          <w:sz w:val="24"/>
          <w:szCs w:val="24"/>
        </w:rPr>
        <w:t>Undang-Undang Nomor 8 Tahun 1965 tentang Pembentukan Daerah Tingkat II Tanah Laut, Daerah Tingkat II Tapin dan Daerah Tingkat II Tabalong (Lembaran Negara Republik Indonesia Tahun 1965 Nomor 51, Tambahan Lembaran Negara Republik Indonesia Nomor 2756), dengan mengubah Undang-Undang Nomor 27 Tahun 1959 (Lembaran Negara Republik Indonesia Tahun 1959 Nomor 72, Tambahan Lembaran Negara Republik Indonesia Nomor 1820) tentang Penetapan Undang-Undang Darurat Nomor 3 Tahun 1953 tentang Pembentukan Daerah Tingkat II di Kalimantan (Lembaran Negara Republik Indonesia Tahun 1953 Nomor 9);</w:t>
      </w:r>
    </w:p>
    <w:p w:rsidR="007979FB" w:rsidRPr="00E03E26"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t>Undang-undang Nomor 28 Tahun 1999 tentang Penyelenggaraan Negara yang Bersih dan Bebas dari Korupsi, Kolusi dan Nepotisme (Lembaran Negara Republik Indonesia Tahun 1999 Nomor 75, Tambahan Lembaran Negara Republik Indonesia Nomor 3851);</w:t>
      </w:r>
    </w:p>
    <w:p w:rsidR="007979FB" w:rsidRPr="00E63008"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t xml:space="preserve">Undang-Undang Nomor </w:t>
      </w:r>
      <w:r w:rsidR="00EA6179">
        <w:rPr>
          <w:sz w:val="24"/>
          <w:szCs w:val="24"/>
          <w:lang w:val="en-ID"/>
        </w:rPr>
        <w:t xml:space="preserve">31 </w:t>
      </w:r>
      <w:r w:rsidRPr="00E03E26">
        <w:rPr>
          <w:sz w:val="24"/>
          <w:szCs w:val="24"/>
        </w:rPr>
        <w:t xml:space="preserve">Tahun </w:t>
      </w:r>
      <w:r w:rsidR="00EA6179">
        <w:rPr>
          <w:sz w:val="24"/>
          <w:szCs w:val="24"/>
          <w:lang w:val="en-ID"/>
        </w:rPr>
        <w:t>1999</w:t>
      </w:r>
      <w:r w:rsidRPr="00E03E26">
        <w:rPr>
          <w:sz w:val="24"/>
          <w:szCs w:val="24"/>
        </w:rPr>
        <w:t xml:space="preserve"> tentang </w:t>
      </w:r>
      <w:r w:rsidR="00EA6179">
        <w:rPr>
          <w:sz w:val="24"/>
          <w:szCs w:val="24"/>
          <w:lang w:val="en-ID"/>
        </w:rPr>
        <w:t xml:space="preserve">Pemberantasan Tindak Korupsi (Lembaran Negara Republik Indonesia Tahun 1999 Nomor 140, Tambahan Lembaran Negara Republik Indonesia Nomor 3874) sebagaimana telah dirubah dengan Undang-Undang Nomor 20 Tahun 2001 tentang Perubahan Atas Undang-Undang Nomor 31 Tahun </w:t>
      </w:r>
      <w:r w:rsidR="00E63008">
        <w:rPr>
          <w:sz w:val="24"/>
          <w:szCs w:val="24"/>
          <w:lang w:val="en-ID"/>
        </w:rPr>
        <w:t>1999 tentang Pemberantasan Tindak Pidana Korupsi (Lembaran Negara Republik Indonesia Nomor 4150);</w:t>
      </w:r>
    </w:p>
    <w:p w:rsidR="00E63008" w:rsidRPr="00E03E26" w:rsidRDefault="00E63008" w:rsidP="00E63008">
      <w:pPr>
        <w:widowControl/>
        <w:tabs>
          <w:tab w:val="left" w:pos="1276"/>
        </w:tabs>
        <w:autoSpaceDE/>
        <w:autoSpaceDN/>
        <w:spacing w:line="360" w:lineRule="auto"/>
        <w:ind w:left="1276"/>
        <w:jc w:val="both"/>
        <w:rPr>
          <w:sz w:val="24"/>
          <w:szCs w:val="24"/>
        </w:rPr>
      </w:pPr>
    </w:p>
    <w:p w:rsidR="007979FB" w:rsidRPr="00E03E26"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lastRenderedPageBreak/>
        <w:t xml:space="preserve">Undang-Undang Nomor </w:t>
      </w:r>
      <w:r w:rsidR="00E63008">
        <w:rPr>
          <w:sz w:val="24"/>
          <w:szCs w:val="24"/>
          <w:lang w:val="en-ID"/>
        </w:rPr>
        <w:t>33</w:t>
      </w:r>
      <w:r w:rsidRPr="00E03E26">
        <w:rPr>
          <w:sz w:val="24"/>
          <w:szCs w:val="24"/>
        </w:rPr>
        <w:t xml:space="preserve"> Tahun 2004 tentang </w:t>
      </w:r>
      <w:r w:rsidR="00E63008">
        <w:rPr>
          <w:sz w:val="24"/>
          <w:szCs w:val="24"/>
          <w:lang w:val="en-ID"/>
        </w:rPr>
        <w:t>Pertimbangan Keuangan antara Pemerintah Pusat dan Pemerintah Daerah (Lembaran Negara Republik Indonesia Tahun 2004 Nomor 126, Tambahan Lembaran Negara Republik Indonesia Nomor 4438);</w:t>
      </w:r>
    </w:p>
    <w:p w:rsidR="00E63008" w:rsidRDefault="007979FB" w:rsidP="00950BA0">
      <w:pPr>
        <w:widowControl/>
        <w:numPr>
          <w:ilvl w:val="1"/>
          <w:numId w:val="21"/>
        </w:numPr>
        <w:tabs>
          <w:tab w:val="left" w:pos="1276"/>
        </w:tabs>
        <w:autoSpaceDE/>
        <w:autoSpaceDN/>
        <w:spacing w:line="360" w:lineRule="auto"/>
        <w:ind w:left="1276" w:hanging="540"/>
        <w:jc w:val="both"/>
        <w:rPr>
          <w:sz w:val="24"/>
          <w:szCs w:val="24"/>
        </w:rPr>
      </w:pPr>
      <w:r w:rsidRPr="00E63008">
        <w:rPr>
          <w:sz w:val="24"/>
          <w:szCs w:val="24"/>
        </w:rPr>
        <w:t xml:space="preserve">Undang-Undang Nomor </w:t>
      </w:r>
      <w:r w:rsidR="00E63008" w:rsidRPr="00E63008">
        <w:rPr>
          <w:sz w:val="24"/>
          <w:szCs w:val="24"/>
          <w:lang w:val="en-ID"/>
        </w:rPr>
        <w:t>12 Tahun 2011</w:t>
      </w:r>
      <w:r w:rsidRPr="00E63008">
        <w:rPr>
          <w:sz w:val="24"/>
          <w:szCs w:val="24"/>
        </w:rPr>
        <w:t xml:space="preserve"> </w:t>
      </w:r>
      <w:r w:rsidR="00E63008">
        <w:rPr>
          <w:sz w:val="24"/>
          <w:szCs w:val="24"/>
          <w:lang w:val="en-ID"/>
        </w:rPr>
        <w:t>tentang Pembentukan Peraturan Perundang-undangan (Lembaran Negara Republik Indonesia Tahun 2011 Nomor 82, Tambahan Lembaran Negara Republik Indonesia Nomor 5234);</w:t>
      </w:r>
    </w:p>
    <w:p w:rsidR="007979FB" w:rsidRPr="00E63008" w:rsidRDefault="007979FB" w:rsidP="00950BA0">
      <w:pPr>
        <w:widowControl/>
        <w:numPr>
          <w:ilvl w:val="1"/>
          <w:numId w:val="21"/>
        </w:numPr>
        <w:tabs>
          <w:tab w:val="left" w:pos="1276"/>
        </w:tabs>
        <w:autoSpaceDE/>
        <w:autoSpaceDN/>
        <w:spacing w:line="360" w:lineRule="auto"/>
        <w:ind w:left="1276" w:hanging="540"/>
        <w:jc w:val="both"/>
        <w:rPr>
          <w:sz w:val="24"/>
          <w:szCs w:val="24"/>
        </w:rPr>
      </w:pPr>
      <w:r w:rsidRPr="00E63008">
        <w:rPr>
          <w:color w:val="000000"/>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Pemerintahan Daerah (Lembaran Negara Republik Indonesia Tahun 2015 Nomor 58, Tambahan Lembaran Negara Republik Indonesia Nomor 5676);</w:t>
      </w:r>
    </w:p>
    <w:p w:rsidR="007979FB" w:rsidRPr="00E03E26"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t xml:space="preserve">Undang-Undang Nomor </w:t>
      </w:r>
      <w:r w:rsidR="00E63008">
        <w:rPr>
          <w:sz w:val="24"/>
          <w:szCs w:val="24"/>
          <w:lang w:val="en-ID"/>
        </w:rPr>
        <w:t>30</w:t>
      </w:r>
      <w:r w:rsidR="00E63008">
        <w:rPr>
          <w:sz w:val="24"/>
          <w:szCs w:val="24"/>
        </w:rPr>
        <w:t xml:space="preserve"> Tahun 201</w:t>
      </w:r>
      <w:r w:rsidRPr="00E03E26">
        <w:rPr>
          <w:sz w:val="24"/>
          <w:szCs w:val="24"/>
        </w:rPr>
        <w:t xml:space="preserve">4 tentang </w:t>
      </w:r>
      <w:r w:rsidR="00E63008">
        <w:rPr>
          <w:sz w:val="24"/>
          <w:szCs w:val="24"/>
          <w:lang w:val="en-ID"/>
        </w:rPr>
        <w:t>Administrasi Pemerintahan (Lembaran Negara Republik Indonesia Tahun 2014 Nomor 292, Tambahan Lembaran Negara Republik Indonesia Nomor 5601);</w:t>
      </w:r>
    </w:p>
    <w:p w:rsidR="007979FB" w:rsidRPr="00E03E26"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t xml:space="preserve">Peraturan Pemerintah Nomor </w:t>
      </w:r>
      <w:r w:rsidR="00563924">
        <w:rPr>
          <w:sz w:val="24"/>
          <w:szCs w:val="24"/>
          <w:lang w:val="en-ID"/>
        </w:rPr>
        <w:t>60</w:t>
      </w:r>
      <w:r w:rsidR="00563924">
        <w:rPr>
          <w:sz w:val="24"/>
          <w:szCs w:val="24"/>
        </w:rPr>
        <w:t xml:space="preserve"> Tahun 2008</w:t>
      </w:r>
      <w:r w:rsidRPr="00E03E26">
        <w:rPr>
          <w:sz w:val="24"/>
          <w:szCs w:val="24"/>
        </w:rPr>
        <w:t xml:space="preserve"> tentang </w:t>
      </w:r>
      <w:r w:rsidR="00563924">
        <w:rPr>
          <w:sz w:val="24"/>
          <w:szCs w:val="24"/>
          <w:lang w:val="en-ID"/>
        </w:rPr>
        <w:t>Sistem Pengendalian Intern Pemerintah (Lembaran Negara Republik Indonesia Tahun 2008 Nomor 127, Tambahan Lembaran Negara Republik Indonesia Nomor 4890);</w:t>
      </w:r>
    </w:p>
    <w:p w:rsidR="007979FB" w:rsidRPr="00563924"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563924">
        <w:rPr>
          <w:sz w:val="24"/>
          <w:szCs w:val="24"/>
        </w:rPr>
        <w:t xml:space="preserve">Peraturan Pemerintah Nomor </w:t>
      </w:r>
      <w:r w:rsidR="00563924">
        <w:rPr>
          <w:sz w:val="24"/>
          <w:szCs w:val="24"/>
          <w:lang w:val="en-ID"/>
        </w:rPr>
        <w:t>53</w:t>
      </w:r>
      <w:r w:rsidRPr="00563924">
        <w:rPr>
          <w:sz w:val="24"/>
          <w:szCs w:val="24"/>
        </w:rPr>
        <w:t xml:space="preserve"> Tahun </w:t>
      </w:r>
      <w:r w:rsidR="00563924">
        <w:rPr>
          <w:sz w:val="24"/>
          <w:szCs w:val="24"/>
          <w:lang w:val="en-ID"/>
        </w:rPr>
        <w:t>2010</w:t>
      </w:r>
      <w:r w:rsidRPr="00563924">
        <w:rPr>
          <w:sz w:val="24"/>
          <w:szCs w:val="24"/>
        </w:rPr>
        <w:t xml:space="preserve"> tentang </w:t>
      </w:r>
      <w:r w:rsidR="00563924">
        <w:rPr>
          <w:sz w:val="24"/>
          <w:szCs w:val="24"/>
          <w:lang w:val="en-ID"/>
        </w:rPr>
        <w:t>Disiplin Pegawai Negara Sipil (Lembaran Negara Republik Indonesia Tahun 2010 Nomor 74, Tambahan Lembaran Negara Republik Indonesia Nomor 5135);</w:t>
      </w:r>
    </w:p>
    <w:p w:rsidR="007979FB" w:rsidRPr="00563924"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563924">
        <w:rPr>
          <w:sz w:val="24"/>
          <w:szCs w:val="24"/>
        </w:rPr>
        <w:t xml:space="preserve">Peraturan Pemerintah Nomor </w:t>
      </w:r>
      <w:r w:rsidR="00563924">
        <w:rPr>
          <w:sz w:val="24"/>
          <w:szCs w:val="24"/>
          <w:lang w:val="en-ID"/>
        </w:rPr>
        <w:t>12</w:t>
      </w:r>
      <w:r w:rsidRPr="00563924">
        <w:rPr>
          <w:sz w:val="24"/>
          <w:szCs w:val="24"/>
        </w:rPr>
        <w:t xml:space="preserve"> Tahun 20</w:t>
      </w:r>
      <w:r w:rsidR="00563924">
        <w:rPr>
          <w:sz w:val="24"/>
          <w:szCs w:val="24"/>
          <w:lang w:val="en-ID"/>
        </w:rPr>
        <w:t>17</w:t>
      </w:r>
      <w:r w:rsidRPr="00563924">
        <w:rPr>
          <w:sz w:val="24"/>
          <w:szCs w:val="24"/>
        </w:rPr>
        <w:t xml:space="preserve"> tentang </w:t>
      </w:r>
      <w:r w:rsidR="00563924">
        <w:rPr>
          <w:sz w:val="24"/>
          <w:szCs w:val="24"/>
          <w:lang w:val="en-ID"/>
        </w:rPr>
        <w:t>Pembinaan dan Pengawasan Penyelenggaraan Pemerintah Daerah (Lembaran Negara Republik Indonesia Tahun 2017 Nomor 73, Tambahan Lembaran Negara Republik Indonesia Nomor 6041);</w:t>
      </w:r>
    </w:p>
    <w:p w:rsidR="007979FB" w:rsidRPr="00563924"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563924">
        <w:rPr>
          <w:sz w:val="24"/>
          <w:szCs w:val="24"/>
        </w:rPr>
        <w:t xml:space="preserve">Peraturan </w:t>
      </w:r>
      <w:r w:rsidR="00563924" w:rsidRPr="00563924">
        <w:rPr>
          <w:sz w:val="24"/>
          <w:szCs w:val="24"/>
          <w:lang w:val="en-ID"/>
        </w:rPr>
        <w:t>Menteri Dalam Negeri Nomor 25 Tahun 2007 tentang Pedoman Penanganan Pengaduan Masyarakat di Lingkungan Departemen Dalam Negari dan Pemerintah Daerah;</w:t>
      </w:r>
    </w:p>
    <w:p w:rsidR="007979FB" w:rsidRPr="002E3B6C"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2E3B6C">
        <w:rPr>
          <w:sz w:val="24"/>
          <w:szCs w:val="24"/>
        </w:rPr>
        <w:t xml:space="preserve">Peraturan </w:t>
      </w:r>
      <w:r w:rsidR="002E3B6C" w:rsidRPr="002E3B6C">
        <w:rPr>
          <w:sz w:val="24"/>
          <w:szCs w:val="24"/>
          <w:lang w:val="en-ID"/>
        </w:rPr>
        <w:t xml:space="preserve">Menteri Pendayanagunaan Aparatur Negara dan Reformasi Birokrasi Nomor 52 Tahun 2014 tentang Pedoman Pembangunan Zona Integritas Menuju Wilayah Bebas dari Korupsi dan Wilayah Birokrasi Bersih </w:t>
      </w:r>
      <w:r w:rsidR="002E3B6C" w:rsidRPr="002E3B6C">
        <w:rPr>
          <w:sz w:val="24"/>
          <w:szCs w:val="24"/>
          <w:lang w:val="en-ID"/>
        </w:rPr>
        <w:lastRenderedPageBreak/>
        <w:t>dan Melayani di Lingkungan Instansi Pemerintah (Berita Negara Republik Indonesia T</w:t>
      </w:r>
      <w:r w:rsidR="002E3B6C">
        <w:rPr>
          <w:sz w:val="24"/>
          <w:szCs w:val="24"/>
          <w:lang w:val="en-ID"/>
        </w:rPr>
        <w:t>ahun 2014</w:t>
      </w:r>
      <w:r w:rsidR="002E3B6C" w:rsidRPr="002E3B6C">
        <w:rPr>
          <w:sz w:val="24"/>
          <w:szCs w:val="24"/>
          <w:lang w:val="en-ID"/>
        </w:rPr>
        <w:t xml:space="preserve"> Nomor </w:t>
      </w:r>
      <w:r w:rsidR="002E3B6C">
        <w:rPr>
          <w:sz w:val="24"/>
          <w:szCs w:val="24"/>
          <w:lang w:val="en-ID"/>
        </w:rPr>
        <w:t>1813</w:t>
      </w:r>
      <w:r w:rsidR="002E3B6C" w:rsidRPr="002E3B6C">
        <w:rPr>
          <w:sz w:val="24"/>
          <w:szCs w:val="24"/>
          <w:lang w:val="en-ID"/>
        </w:rPr>
        <w:t>);</w:t>
      </w:r>
    </w:p>
    <w:p w:rsidR="007979FB" w:rsidRPr="002E3B6C"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2E3B6C">
        <w:rPr>
          <w:sz w:val="24"/>
          <w:szCs w:val="24"/>
        </w:rPr>
        <w:t xml:space="preserve">Peraturan </w:t>
      </w:r>
      <w:r w:rsidR="002E3B6C" w:rsidRPr="002E3B6C">
        <w:rPr>
          <w:sz w:val="24"/>
          <w:szCs w:val="24"/>
          <w:lang w:val="en-ID"/>
        </w:rPr>
        <w:t>Menteri Pendayagunaan Aparatur Negara dan Reformasi Birokrasi Nomor 8 Tahun 2015 tentang Pedoman Penanganan Benturan Kepentingan di Lingkungan Kementerian Pendayagunaan Aparatur Negara dan Reforamsi Birokrasi (Berita Negara Republik Indonesia Tahun 2015 Nomor 796)</w:t>
      </w:r>
    </w:p>
    <w:p w:rsidR="007979FB" w:rsidRPr="002E3B6C" w:rsidRDefault="002E3B6C" w:rsidP="007979FB">
      <w:pPr>
        <w:widowControl/>
        <w:numPr>
          <w:ilvl w:val="1"/>
          <w:numId w:val="21"/>
        </w:numPr>
        <w:tabs>
          <w:tab w:val="left" w:pos="1276"/>
        </w:tabs>
        <w:autoSpaceDE/>
        <w:autoSpaceDN/>
        <w:spacing w:line="360" w:lineRule="auto"/>
        <w:ind w:left="1276" w:hanging="540"/>
        <w:jc w:val="both"/>
        <w:rPr>
          <w:sz w:val="24"/>
          <w:szCs w:val="24"/>
        </w:rPr>
      </w:pPr>
      <w:r w:rsidRPr="002E3B6C">
        <w:rPr>
          <w:sz w:val="24"/>
          <w:szCs w:val="24"/>
          <w:lang w:val="en-ID"/>
        </w:rPr>
        <w:t xml:space="preserve">Peraturan Daerah Kabupaten Tanah Laut Nomor 6 Tahun 2016 tentang Pembentukan dan Susunan Perangkat Daerah (Lembaran Daerah Kabupaten Tanah Laut Tahun 2016 Nomor 6, Tambahan Lembaran Daerah kabupaten Tanah Lau Nomor 25); </w:t>
      </w:r>
    </w:p>
    <w:p w:rsidR="00ED2562" w:rsidRPr="00ED2562" w:rsidRDefault="00ED2562" w:rsidP="00ED2562">
      <w:pPr>
        <w:widowControl/>
        <w:numPr>
          <w:ilvl w:val="1"/>
          <w:numId w:val="21"/>
        </w:numPr>
        <w:tabs>
          <w:tab w:val="left" w:pos="1276"/>
        </w:tabs>
        <w:autoSpaceDE/>
        <w:autoSpaceDN/>
        <w:spacing w:line="360" w:lineRule="auto"/>
        <w:ind w:left="1276" w:hanging="540"/>
        <w:jc w:val="both"/>
        <w:rPr>
          <w:sz w:val="24"/>
          <w:szCs w:val="24"/>
        </w:rPr>
      </w:pPr>
      <w:r>
        <w:rPr>
          <w:sz w:val="24"/>
          <w:szCs w:val="24"/>
          <w:lang w:val="en-ID"/>
        </w:rPr>
        <w:t>Peraturan Bupati Tanah Laut Nomor 65 Tahun 2018 tentang Pedoman Penanganan Benturan Kepentingan di Lingkungan Pemerintah Kabupaten Tanah Laut;</w:t>
      </w:r>
    </w:p>
    <w:p w:rsidR="007979FB" w:rsidRPr="00E03E26"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t>Peraturan Bupati Tanah Laut Nomor 106 Tahun 2019 tentang Kedudukan, Susunan Organisasi, Tugas dan Fungsi serta Tata Kerja Sekretar</w:t>
      </w:r>
      <w:r w:rsidR="00A01AB7">
        <w:rPr>
          <w:sz w:val="24"/>
          <w:szCs w:val="24"/>
        </w:rPr>
        <w:t>iat Daerah Kabupaten Tanah Laut;</w:t>
      </w:r>
    </w:p>
    <w:p w:rsidR="007979FB" w:rsidRDefault="007979FB" w:rsidP="007979FB">
      <w:pPr>
        <w:widowControl/>
        <w:numPr>
          <w:ilvl w:val="1"/>
          <w:numId w:val="21"/>
        </w:numPr>
        <w:tabs>
          <w:tab w:val="left" w:pos="1276"/>
        </w:tabs>
        <w:autoSpaceDE/>
        <w:autoSpaceDN/>
        <w:spacing w:line="360" w:lineRule="auto"/>
        <w:ind w:left="1276" w:hanging="540"/>
        <w:jc w:val="both"/>
        <w:rPr>
          <w:sz w:val="24"/>
          <w:szCs w:val="24"/>
        </w:rPr>
      </w:pPr>
      <w:r w:rsidRPr="00E03E26">
        <w:rPr>
          <w:sz w:val="24"/>
          <w:szCs w:val="24"/>
        </w:rPr>
        <w:t>Peraturan Bupati Nomor 119 Tahun 2019 tentang Uraian Tugas Sekretariat Daerah Kabupaten Tanah Laut.</w:t>
      </w:r>
    </w:p>
    <w:p w:rsidR="008E4CD6" w:rsidRDefault="008E4CD6" w:rsidP="008E4CD6">
      <w:pPr>
        <w:widowControl/>
        <w:tabs>
          <w:tab w:val="left" w:pos="1276"/>
        </w:tabs>
        <w:autoSpaceDE/>
        <w:autoSpaceDN/>
        <w:spacing w:line="360" w:lineRule="auto"/>
        <w:ind w:left="1276"/>
        <w:jc w:val="both"/>
        <w:rPr>
          <w:sz w:val="24"/>
          <w:szCs w:val="24"/>
        </w:rPr>
      </w:pPr>
    </w:p>
    <w:p w:rsidR="008E4CD6" w:rsidRPr="00C93D4D" w:rsidRDefault="008E4CD6" w:rsidP="008E4CD6">
      <w:pPr>
        <w:pStyle w:val="Heading1"/>
        <w:numPr>
          <w:ilvl w:val="1"/>
          <w:numId w:val="20"/>
        </w:numPr>
        <w:tabs>
          <w:tab w:val="left" w:pos="936"/>
          <w:tab w:val="left" w:pos="937"/>
        </w:tabs>
        <w:ind w:left="936" w:hanging="709"/>
      </w:pPr>
      <w:r>
        <w:rPr>
          <w:lang w:val="en-ID"/>
        </w:rPr>
        <w:t xml:space="preserve">Ruang Lingkup </w:t>
      </w:r>
    </w:p>
    <w:p w:rsidR="00C93D4D" w:rsidRPr="00E03E26" w:rsidRDefault="00C93D4D" w:rsidP="00C93D4D">
      <w:pPr>
        <w:pStyle w:val="Heading1"/>
        <w:tabs>
          <w:tab w:val="left" w:pos="936"/>
          <w:tab w:val="left" w:pos="937"/>
        </w:tabs>
        <w:ind w:left="936"/>
      </w:pPr>
    </w:p>
    <w:p w:rsidR="00C93D4D" w:rsidRDefault="006E0202" w:rsidP="006E0202">
      <w:pPr>
        <w:widowControl/>
        <w:tabs>
          <w:tab w:val="left" w:pos="1985"/>
        </w:tabs>
        <w:autoSpaceDE/>
        <w:autoSpaceDN/>
        <w:spacing w:line="360" w:lineRule="auto"/>
        <w:ind w:left="993" w:firstLine="283"/>
        <w:jc w:val="both"/>
        <w:rPr>
          <w:sz w:val="24"/>
          <w:szCs w:val="24"/>
          <w:lang w:val="en-ID"/>
        </w:rPr>
      </w:pPr>
      <w:r>
        <w:rPr>
          <w:sz w:val="24"/>
          <w:lang w:val="en-ID"/>
        </w:rPr>
        <w:tab/>
      </w:r>
      <w:r w:rsidR="008E4CD6" w:rsidRPr="00C93D4D">
        <w:rPr>
          <w:sz w:val="24"/>
          <w:lang w:val="en-ID"/>
        </w:rPr>
        <w:t xml:space="preserve">Ruang lingkup kegiatan penerapan benturan kepentingan di lingkungan Sekretariat Daerah Kabupaten Tanah Laut </w:t>
      </w:r>
      <w:r w:rsidR="00C93D4D">
        <w:rPr>
          <w:sz w:val="24"/>
          <w:lang w:val="en-ID"/>
        </w:rPr>
        <w:t>adalah terhadap b</w:t>
      </w:r>
      <w:r w:rsidR="005650AA">
        <w:rPr>
          <w:sz w:val="24"/>
          <w:lang w:val="en-ID"/>
        </w:rPr>
        <w:t>entuk, jenis dan sumber penyebab</w:t>
      </w:r>
      <w:r w:rsidR="00C93D4D">
        <w:rPr>
          <w:sz w:val="24"/>
          <w:lang w:val="en-ID"/>
        </w:rPr>
        <w:t xml:space="preserve"> benturan kepentingan, serta pencegahan dan langkah tidak lanjut benturan kepentingan sesuai yang tercantum dalam Peraturan Bupati Tanah Laut Nomor 65 Tahun 2018  </w:t>
      </w:r>
      <w:r w:rsidR="00C93D4D">
        <w:rPr>
          <w:sz w:val="24"/>
          <w:szCs w:val="24"/>
          <w:lang w:val="en-ID"/>
        </w:rPr>
        <w:t>tentang Pedoman Penanganan Benturan Kepentingan di Lingkungan Pemerintah Kabupaten Tanah Laut;</w:t>
      </w:r>
    </w:p>
    <w:p w:rsidR="006E0202" w:rsidRDefault="006E0202" w:rsidP="00C93D4D">
      <w:pPr>
        <w:widowControl/>
        <w:tabs>
          <w:tab w:val="left" w:pos="1276"/>
          <w:tab w:val="left" w:pos="1985"/>
        </w:tabs>
        <w:autoSpaceDE/>
        <w:autoSpaceDN/>
        <w:spacing w:line="360" w:lineRule="auto"/>
        <w:ind w:left="1276"/>
        <w:jc w:val="both"/>
        <w:rPr>
          <w:sz w:val="24"/>
          <w:szCs w:val="24"/>
          <w:lang w:val="en-ID"/>
        </w:rPr>
      </w:pPr>
    </w:p>
    <w:p w:rsidR="006E0202" w:rsidRDefault="006E0202" w:rsidP="006E0202">
      <w:pPr>
        <w:pStyle w:val="Heading1"/>
        <w:numPr>
          <w:ilvl w:val="1"/>
          <w:numId w:val="20"/>
        </w:numPr>
        <w:tabs>
          <w:tab w:val="left" w:pos="936"/>
          <w:tab w:val="left" w:pos="937"/>
        </w:tabs>
        <w:ind w:left="936" w:hanging="709"/>
      </w:pPr>
      <w:r>
        <w:rPr>
          <w:lang w:val="en-ID"/>
        </w:rPr>
        <w:t>Metodologi</w:t>
      </w:r>
    </w:p>
    <w:p w:rsidR="006E0202" w:rsidRPr="00E03E26" w:rsidRDefault="006E0202" w:rsidP="006E0202">
      <w:pPr>
        <w:pStyle w:val="Heading1"/>
        <w:tabs>
          <w:tab w:val="left" w:pos="936"/>
          <w:tab w:val="left" w:pos="937"/>
        </w:tabs>
        <w:ind w:left="0"/>
      </w:pPr>
    </w:p>
    <w:p w:rsidR="00556227" w:rsidRPr="002D5B4E" w:rsidRDefault="006E0202" w:rsidP="002D5B4E">
      <w:pPr>
        <w:pStyle w:val="ListParagraph"/>
        <w:spacing w:before="145" w:line="360" w:lineRule="auto"/>
        <w:ind w:left="993" w:firstLine="992"/>
        <w:rPr>
          <w:sz w:val="24"/>
        </w:rPr>
        <w:sectPr w:rsidR="00556227" w:rsidRPr="002D5B4E" w:rsidSect="00F2219B">
          <w:headerReference w:type="default" r:id="rId8"/>
          <w:footerReference w:type="default" r:id="rId9"/>
          <w:pgSz w:w="12191" w:h="18711" w:code="5"/>
          <w:pgMar w:top="1440" w:right="1440" w:bottom="1440" w:left="1440" w:header="1134" w:footer="1986" w:gutter="0"/>
          <w:pgNumType w:start="1"/>
          <w:cols w:space="720"/>
          <w:docGrid w:linePitch="299"/>
        </w:sectPr>
      </w:pPr>
      <w:r>
        <w:rPr>
          <w:sz w:val="24"/>
          <w:lang w:val="en-ID"/>
        </w:rPr>
        <w:t>Metode pengumpulan data yang di gunakan adalah melalui telaah dokumen. Yakni dengan mengumpulkan peraturan/ketentuan dan dokumen-dokumen yang terkait dengan penanganan benturan kepentingan di Sekretariat Daerah Kabupaten Tanah L</w:t>
      </w:r>
      <w:r w:rsidR="002D5B4E">
        <w:rPr>
          <w:sz w:val="24"/>
          <w:lang w:val="en-ID"/>
        </w:rPr>
        <w:t>aut.</w:t>
      </w:r>
    </w:p>
    <w:p w:rsidR="007B2199" w:rsidRPr="00F2219B" w:rsidRDefault="007B2199" w:rsidP="002D5B4E">
      <w:pPr>
        <w:pStyle w:val="BodyText"/>
        <w:spacing w:line="360" w:lineRule="auto"/>
        <w:rPr>
          <w:b/>
        </w:rPr>
      </w:pPr>
    </w:p>
    <w:p w:rsidR="007B2199" w:rsidRPr="00F2219B" w:rsidRDefault="00F2219B" w:rsidP="00F2219B">
      <w:pPr>
        <w:pStyle w:val="BodyText"/>
        <w:spacing w:line="360" w:lineRule="auto"/>
        <w:jc w:val="center"/>
        <w:rPr>
          <w:b/>
          <w:lang w:val="en-ID"/>
        </w:rPr>
      </w:pPr>
      <w:r w:rsidRPr="00F2219B">
        <w:rPr>
          <w:b/>
          <w:lang w:val="en-ID"/>
        </w:rPr>
        <w:t>BAB II</w:t>
      </w:r>
    </w:p>
    <w:p w:rsidR="00F2219B" w:rsidRPr="00F2219B" w:rsidRDefault="00F2219B" w:rsidP="00F2219B">
      <w:pPr>
        <w:pStyle w:val="BodyText"/>
        <w:spacing w:line="360" w:lineRule="auto"/>
        <w:jc w:val="center"/>
        <w:rPr>
          <w:b/>
          <w:lang w:val="en-ID"/>
        </w:rPr>
      </w:pPr>
      <w:r w:rsidRPr="00F2219B">
        <w:rPr>
          <w:b/>
          <w:lang w:val="en-ID"/>
        </w:rPr>
        <w:t>PROFIL SEKRETARIAT DAERAH KABUPATEN TANAH LAUT</w:t>
      </w:r>
    </w:p>
    <w:p w:rsidR="007B2199" w:rsidRPr="00E03E26" w:rsidRDefault="007B2199">
      <w:pPr>
        <w:pStyle w:val="BodyText"/>
        <w:spacing w:before="11"/>
        <w:rPr>
          <w:sz w:val="22"/>
        </w:rPr>
      </w:pPr>
    </w:p>
    <w:p w:rsidR="007B2199" w:rsidRPr="00E03E26" w:rsidRDefault="0037395F">
      <w:pPr>
        <w:pStyle w:val="Heading1"/>
        <w:numPr>
          <w:ilvl w:val="1"/>
          <w:numId w:val="17"/>
        </w:numPr>
        <w:tabs>
          <w:tab w:val="left" w:pos="936"/>
          <w:tab w:val="left" w:pos="937"/>
        </w:tabs>
        <w:spacing w:before="100"/>
        <w:ind w:hanging="709"/>
      </w:pPr>
      <w:r w:rsidRPr="00E03E26">
        <w:t>Struktur</w:t>
      </w:r>
      <w:r w:rsidRPr="00E03E26">
        <w:rPr>
          <w:spacing w:val="-1"/>
        </w:rPr>
        <w:t xml:space="preserve"> </w:t>
      </w:r>
      <w:r w:rsidRPr="00E03E26">
        <w:t>Organisasi</w:t>
      </w:r>
    </w:p>
    <w:p w:rsidR="00637465" w:rsidRPr="00E03E26" w:rsidRDefault="0037395F" w:rsidP="00637465">
      <w:pPr>
        <w:pStyle w:val="BodyText"/>
        <w:tabs>
          <w:tab w:val="left" w:pos="1884"/>
          <w:tab w:val="left" w:pos="2096"/>
          <w:tab w:val="left" w:pos="2374"/>
          <w:tab w:val="left" w:pos="3281"/>
          <w:tab w:val="left" w:pos="3454"/>
          <w:tab w:val="left" w:pos="4040"/>
          <w:tab w:val="left" w:pos="4775"/>
          <w:tab w:val="left" w:pos="5099"/>
          <w:tab w:val="left" w:pos="5796"/>
          <w:tab w:val="left" w:pos="6495"/>
          <w:tab w:val="left" w:pos="6657"/>
          <w:tab w:val="left" w:pos="7134"/>
          <w:tab w:val="left" w:pos="7502"/>
          <w:tab w:val="left" w:pos="8251"/>
          <w:tab w:val="left" w:pos="8963"/>
        </w:tabs>
        <w:spacing w:before="146" w:line="360" w:lineRule="auto"/>
        <w:ind w:left="936" w:right="163" w:firstLine="709"/>
        <w:jc w:val="both"/>
      </w:pPr>
      <w:r w:rsidRPr="00E03E26">
        <w:t xml:space="preserve">Sebagaimana telah ditetapkkan dalam </w:t>
      </w:r>
      <w:r w:rsidRPr="00E03E26">
        <w:rPr>
          <w:spacing w:val="2"/>
        </w:rPr>
        <w:t xml:space="preserve">Peraturan Bupati </w:t>
      </w:r>
      <w:r w:rsidR="00637465" w:rsidRPr="00E03E26">
        <w:rPr>
          <w:spacing w:val="3"/>
        </w:rPr>
        <w:t>Tanah Laut</w:t>
      </w:r>
      <w:r w:rsidRPr="00E03E26">
        <w:rPr>
          <w:spacing w:val="2"/>
        </w:rPr>
        <w:t xml:space="preserve"> Nomor</w:t>
      </w:r>
      <w:r w:rsidRPr="00E03E26">
        <w:rPr>
          <w:spacing w:val="2"/>
        </w:rPr>
        <w:tab/>
      </w:r>
      <w:r w:rsidRPr="00E03E26">
        <w:t>1</w:t>
      </w:r>
      <w:r w:rsidR="00637465" w:rsidRPr="00E03E26">
        <w:t>06</w:t>
      </w:r>
      <w:r w:rsidRPr="00E03E26">
        <w:tab/>
      </w:r>
      <w:r w:rsidR="00637465" w:rsidRPr="00E03E26">
        <w:rPr>
          <w:spacing w:val="2"/>
        </w:rPr>
        <w:t>Tahun</w:t>
      </w:r>
      <w:r w:rsidR="00637465" w:rsidRPr="00E03E26">
        <w:rPr>
          <w:spacing w:val="2"/>
        </w:rPr>
        <w:tab/>
        <w:t>2019</w:t>
      </w:r>
      <w:r w:rsidRPr="00E03E26">
        <w:rPr>
          <w:spacing w:val="2"/>
        </w:rPr>
        <w:tab/>
        <w:t>tentang</w:t>
      </w:r>
      <w:r w:rsidRPr="00E03E26">
        <w:rPr>
          <w:spacing w:val="2"/>
        </w:rPr>
        <w:tab/>
      </w:r>
      <w:r w:rsidR="00637465" w:rsidRPr="00E03E26">
        <w:t xml:space="preserve">Kedudukan, Susunan Organisasi, Tugas dan Fungsi serta Tata Kerja Sekretariat Daerah Kabupaten Tanah Laut, </w:t>
      </w:r>
      <w:r w:rsidRPr="00E03E26">
        <w:t xml:space="preserve">dengan struktur sebagai berikut : </w:t>
      </w:r>
    </w:p>
    <w:p w:rsidR="00637465" w:rsidRPr="00E03E26" w:rsidRDefault="00637465" w:rsidP="006227AF">
      <w:pPr>
        <w:adjustRightInd w:val="0"/>
        <w:spacing w:line="360" w:lineRule="auto"/>
        <w:ind w:left="993"/>
        <w:jc w:val="both"/>
        <w:rPr>
          <w:sz w:val="24"/>
          <w:szCs w:val="24"/>
        </w:rPr>
      </w:pPr>
      <w:r w:rsidRPr="00E03E26">
        <w:rPr>
          <w:sz w:val="24"/>
          <w:szCs w:val="24"/>
        </w:rPr>
        <w:t>a. Sekretariat Daerah;</w:t>
      </w:r>
    </w:p>
    <w:p w:rsidR="00637465" w:rsidRPr="00E03E26" w:rsidRDefault="00637465" w:rsidP="006227AF">
      <w:pPr>
        <w:adjustRightInd w:val="0"/>
        <w:spacing w:line="360" w:lineRule="auto"/>
        <w:ind w:left="993" w:hanging="426"/>
        <w:jc w:val="both"/>
        <w:rPr>
          <w:sz w:val="24"/>
          <w:szCs w:val="24"/>
        </w:rPr>
      </w:pPr>
      <w:r w:rsidRPr="00E03E26">
        <w:rPr>
          <w:sz w:val="24"/>
          <w:szCs w:val="24"/>
        </w:rPr>
        <w:t xml:space="preserve">      b. Asisten Bidang Pemerintahan terdiri dari :</w:t>
      </w:r>
    </w:p>
    <w:p w:rsidR="00637465" w:rsidRPr="00E03E26" w:rsidRDefault="00637465" w:rsidP="006227AF">
      <w:pPr>
        <w:adjustRightInd w:val="0"/>
        <w:spacing w:line="360" w:lineRule="auto"/>
        <w:ind w:left="993"/>
        <w:jc w:val="both"/>
        <w:rPr>
          <w:sz w:val="24"/>
          <w:szCs w:val="24"/>
        </w:rPr>
      </w:pPr>
      <w:r w:rsidRPr="00E03E26">
        <w:rPr>
          <w:sz w:val="24"/>
          <w:szCs w:val="24"/>
        </w:rPr>
        <w:tab/>
        <w:t>1) Bagian Tata Pemerintahan, terdiri dari:</w:t>
      </w:r>
    </w:p>
    <w:p w:rsidR="00637465" w:rsidRPr="00E03E26" w:rsidRDefault="00637465" w:rsidP="006227AF">
      <w:pPr>
        <w:adjustRightInd w:val="0"/>
        <w:spacing w:line="360" w:lineRule="auto"/>
        <w:ind w:left="1843" w:hanging="567"/>
        <w:jc w:val="both"/>
        <w:rPr>
          <w:sz w:val="24"/>
          <w:szCs w:val="24"/>
        </w:rPr>
      </w:pPr>
      <w:r w:rsidRPr="00E03E26">
        <w:rPr>
          <w:sz w:val="24"/>
          <w:szCs w:val="24"/>
        </w:rPr>
        <w:tab/>
        <w:t>a) Sub Bagian Otonomi Daerah;</w:t>
      </w:r>
    </w:p>
    <w:p w:rsidR="00637465" w:rsidRPr="00E03E26" w:rsidRDefault="00637465" w:rsidP="006227AF">
      <w:pPr>
        <w:adjustRightInd w:val="0"/>
        <w:spacing w:line="360" w:lineRule="auto"/>
        <w:ind w:left="1843" w:hanging="567"/>
        <w:jc w:val="both"/>
        <w:rPr>
          <w:sz w:val="24"/>
          <w:szCs w:val="24"/>
        </w:rPr>
      </w:pPr>
      <w:r w:rsidRPr="00E03E26">
        <w:rPr>
          <w:sz w:val="24"/>
          <w:szCs w:val="24"/>
        </w:rPr>
        <w:tab/>
        <w:t>b) Sub Bagian Administrasi Pemerintahan; dan</w:t>
      </w:r>
    </w:p>
    <w:p w:rsidR="00637465" w:rsidRPr="00E03E26" w:rsidRDefault="00637465" w:rsidP="006227AF">
      <w:pPr>
        <w:adjustRightInd w:val="0"/>
        <w:spacing w:line="360" w:lineRule="auto"/>
        <w:ind w:left="1843" w:hanging="567"/>
        <w:jc w:val="both"/>
        <w:rPr>
          <w:sz w:val="24"/>
          <w:szCs w:val="24"/>
        </w:rPr>
      </w:pPr>
      <w:r w:rsidRPr="00E03E26">
        <w:rPr>
          <w:sz w:val="24"/>
          <w:szCs w:val="24"/>
        </w:rPr>
        <w:tab/>
        <w:t>c) Sub Bagian Kerjasama Pemerintahan.</w:t>
      </w:r>
    </w:p>
    <w:p w:rsidR="00637465" w:rsidRPr="00E03E26" w:rsidRDefault="00637465" w:rsidP="006227AF">
      <w:pPr>
        <w:adjustRightInd w:val="0"/>
        <w:spacing w:line="360" w:lineRule="auto"/>
        <w:ind w:left="1134"/>
        <w:jc w:val="both"/>
        <w:rPr>
          <w:sz w:val="24"/>
          <w:szCs w:val="24"/>
        </w:rPr>
      </w:pPr>
      <w:r w:rsidRPr="00E03E26">
        <w:rPr>
          <w:sz w:val="24"/>
          <w:szCs w:val="24"/>
        </w:rPr>
        <w:tab/>
        <w:t>2) Bagian Hukum, terdiri dari:</w:t>
      </w:r>
    </w:p>
    <w:p w:rsidR="00637465" w:rsidRPr="00E03E26" w:rsidRDefault="00637465" w:rsidP="006227AF">
      <w:pPr>
        <w:adjustRightInd w:val="0"/>
        <w:spacing w:line="360" w:lineRule="auto"/>
        <w:ind w:left="1843" w:hanging="709"/>
        <w:jc w:val="both"/>
        <w:rPr>
          <w:sz w:val="24"/>
          <w:szCs w:val="24"/>
        </w:rPr>
      </w:pPr>
      <w:r w:rsidRPr="00E03E26">
        <w:rPr>
          <w:sz w:val="24"/>
          <w:szCs w:val="24"/>
        </w:rPr>
        <w:tab/>
        <w:t>a) Sub Bagian Pembentukan Produk Hukum Daerah;</w:t>
      </w:r>
    </w:p>
    <w:p w:rsidR="00637465" w:rsidRPr="00E03E26" w:rsidRDefault="00637465" w:rsidP="006227AF">
      <w:pPr>
        <w:adjustRightInd w:val="0"/>
        <w:spacing w:line="360" w:lineRule="auto"/>
        <w:ind w:left="1843" w:hanging="709"/>
        <w:jc w:val="both"/>
        <w:rPr>
          <w:sz w:val="24"/>
          <w:szCs w:val="24"/>
        </w:rPr>
      </w:pPr>
      <w:r w:rsidRPr="00E03E26">
        <w:rPr>
          <w:sz w:val="24"/>
          <w:szCs w:val="24"/>
        </w:rPr>
        <w:tab/>
        <w:t xml:space="preserve">b) Sub Bagian Bantuan Hukum dan Hak Asasi Manusia(HAM); dan </w:t>
      </w:r>
    </w:p>
    <w:p w:rsidR="00637465" w:rsidRPr="00E03E26" w:rsidRDefault="00637465" w:rsidP="006227AF">
      <w:pPr>
        <w:adjustRightInd w:val="0"/>
        <w:spacing w:line="360" w:lineRule="auto"/>
        <w:ind w:left="1843" w:hanging="709"/>
        <w:jc w:val="both"/>
        <w:rPr>
          <w:sz w:val="24"/>
          <w:szCs w:val="24"/>
        </w:rPr>
      </w:pPr>
      <w:r w:rsidRPr="00E03E26">
        <w:rPr>
          <w:sz w:val="24"/>
          <w:szCs w:val="24"/>
        </w:rPr>
        <w:tab/>
        <w:t>c) Sub Bagian Dokumentasi Hukum dan Informasi Hukum.</w:t>
      </w:r>
    </w:p>
    <w:p w:rsidR="00637465" w:rsidRPr="00E03E26" w:rsidRDefault="00637465" w:rsidP="006227AF">
      <w:pPr>
        <w:adjustRightInd w:val="0"/>
        <w:spacing w:line="360" w:lineRule="auto"/>
        <w:ind w:left="1134"/>
        <w:jc w:val="both"/>
        <w:rPr>
          <w:sz w:val="24"/>
          <w:szCs w:val="24"/>
        </w:rPr>
      </w:pPr>
      <w:r w:rsidRPr="00E03E26">
        <w:rPr>
          <w:sz w:val="24"/>
          <w:szCs w:val="24"/>
        </w:rPr>
        <w:tab/>
        <w:t>3) Bagian Organisasi, terdiri dari:</w:t>
      </w:r>
    </w:p>
    <w:p w:rsidR="00637465" w:rsidRPr="00E03E26" w:rsidRDefault="00637465" w:rsidP="006227AF">
      <w:pPr>
        <w:adjustRightInd w:val="0"/>
        <w:spacing w:line="360" w:lineRule="auto"/>
        <w:ind w:left="1843" w:hanging="709"/>
        <w:jc w:val="both"/>
        <w:rPr>
          <w:sz w:val="24"/>
          <w:szCs w:val="24"/>
        </w:rPr>
      </w:pPr>
      <w:r w:rsidRPr="00E03E26">
        <w:rPr>
          <w:sz w:val="24"/>
          <w:szCs w:val="24"/>
        </w:rPr>
        <w:tab/>
        <w:t>a) Sub Bagian Kelembagaan dan Analisis Jabatan;</w:t>
      </w:r>
    </w:p>
    <w:p w:rsidR="00637465" w:rsidRPr="00E03E26" w:rsidRDefault="00637465" w:rsidP="006227AF">
      <w:pPr>
        <w:adjustRightInd w:val="0"/>
        <w:spacing w:line="360" w:lineRule="auto"/>
        <w:ind w:left="1843" w:hanging="709"/>
        <w:jc w:val="both"/>
        <w:rPr>
          <w:sz w:val="24"/>
          <w:szCs w:val="24"/>
        </w:rPr>
      </w:pPr>
      <w:r w:rsidRPr="00E03E26">
        <w:rPr>
          <w:sz w:val="24"/>
          <w:szCs w:val="24"/>
        </w:rPr>
        <w:tab/>
        <w:t xml:space="preserve">b) Sub Bagian Tata Laksana dan Pelayanan Publik; dan </w:t>
      </w:r>
    </w:p>
    <w:p w:rsidR="00637465" w:rsidRPr="00E03E26" w:rsidRDefault="00637465" w:rsidP="006227AF">
      <w:pPr>
        <w:adjustRightInd w:val="0"/>
        <w:spacing w:line="360" w:lineRule="auto"/>
        <w:ind w:left="1843" w:hanging="709"/>
        <w:jc w:val="both"/>
        <w:rPr>
          <w:sz w:val="24"/>
          <w:szCs w:val="24"/>
        </w:rPr>
      </w:pPr>
      <w:r w:rsidRPr="00E03E26">
        <w:rPr>
          <w:sz w:val="24"/>
          <w:szCs w:val="24"/>
        </w:rPr>
        <w:tab/>
        <w:t xml:space="preserve">c) Sub Bagian Pemberdayaan Aparatur dan Akuntabilitas Kinerja </w:t>
      </w:r>
    </w:p>
    <w:p w:rsidR="00637465" w:rsidRPr="00E03E26" w:rsidRDefault="00637465" w:rsidP="006227AF">
      <w:pPr>
        <w:adjustRightInd w:val="0"/>
        <w:spacing w:line="360" w:lineRule="auto"/>
        <w:ind w:left="1276" w:hanging="283"/>
        <w:rPr>
          <w:sz w:val="24"/>
          <w:szCs w:val="24"/>
        </w:rPr>
      </w:pPr>
      <w:r w:rsidRPr="00E03E26">
        <w:rPr>
          <w:sz w:val="24"/>
          <w:szCs w:val="24"/>
        </w:rPr>
        <w:t>c. Asisten Bidang Ekonomi Pembangunan dan Kesejahteraan Rakyat, terdiri dari:</w:t>
      </w:r>
    </w:p>
    <w:p w:rsidR="00637465" w:rsidRPr="00E03E26" w:rsidRDefault="00637465" w:rsidP="006227AF">
      <w:pPr>
        <w:adjustRightInd w:val="0"/>
        <w:spacing w:line="360" w:lineRule="auto"/>
        <w:ind w:left="1276"/>
        <w:rPr>
          <w:sz w:val="24"/>
          <w:szCs w:val="24"/>
        </w:rPr>
      </w:pPr>
      <w:r w:rsidRPr="00E03E26">
        <w:rPr>
          <w:sz w:val="24"/>
          <w:szCs w:val="24"/>
        </w:rPr>
        <w:tab/>
        <w:t>1) Bagian Perekonomian Pembangunan, terdiri dari:</w:t>
      </w:r>
    </w:p>
    <w:p w:rsidR="00637465" w:rsidRPr="00E03E26" w:rsidRDefault="00637465" w:rsidP="006227AF">
      <w:pPr>
        <w:tabs>
          <w:tab w:val="left" w:pos="1170"/>
        </w:tabs>
        <w:adjustRightInd w:val="0"/>
        <w:spacing w:line="360" w:lineRule="auto"/>
        <w:ind w:left="1843" w:hanging="425"/>
        <w:rPr>
          <w:sz w:val="24"/>
          <w:szCs w:val="24"/>
        </w:rPr>
      </w:pPr>
      <w:r w:rsidRPr="00E03E26">
        <w:rPr>
          <w:sz w:val="24"/>
          <w:szCs w:val="24"/>
        </w:rPr>
        <w:tab/>
        <w:t xml:space="preserve">a) Sub Bagian Fasilitasi Pengembangan Potensi Perekonomian; </w:t>
      </w:r>
    </w:p>
    <w:p w:rsidR="00637465" w:rsidRPr="00E03E26" w:rsidRDefault="00637465" w:rsidP="006227AF">
      <w:pPr>
        <w:tabs>
          <w:tab w:val="left" w:pos="1170"/>
        </w:tabs>
        <w:adjustRightInd w:val="0"/>
        <w:spacing w:line="360" w:lineRule="auto"/>
        <w:ind w:left="1843" w:hanging="425"/>
        <w:rPr>
          <w:sz w:val="24"/>
          <w:szCs w:val="24"/>
        </w:rPr>
      </w:pPr>
      <w:r w:rsidRPr="00E03E26">
        <w:rPr>
          <w:sz w:val="24"/>
          <w:szCs w:val="24"/>
        </w:rPr>
        <w:tab/>
        <w:t xml:space="preserve">b) Sub Bagian Bina Badan Usaha Milik Daerah (BUMD); dan </w:t>
      </w:r>
    </w:p>
    <w:p w:rsidR="00637465" w:rsidRPr="00E03E26" w:rsidRDefault="00637465" w:rsidP="006227AF">
      <w:pPr>
        <w:tabs>
          <w:tab w:val="left" w:pos="1170"/>
        </w:tabs>
        <w:adjustRightInd w:val="0"/>
        <w:spacing w:line="360" w:lineRule="auto"/>
        <w:ind w:left="1843" w:hanging="425"/>
        <w:rPr>
          <w:sz w:val="24"/>
          <w:szCs w:val="24"/>
        </w:rPr>
      </w:pPr>
      <w:r w:rsidRPr="00E03E26">
        <w:rPr>
          <w:sz w:val="24"/>
          <w:szCs w:val="24"/>
        </w:rPr>
        <w:tab/>
        <w:t xml:space="preserve">c) Sub Bagian Monitoring dan Evaluasi Perekonomian Pembangunan </w:t>
      </w:r>
    </w:p>
    <w:p w:rsidR="00637465" w:rsidRPr="00E03E26" w:rsidRDefault="00637465" w:rsidP="006227AF">
      <w:pPr>
        <w:adjustRightInd w:val="0"/>
        <w:spacing w:line="360" w:lineRule="auto"/>
        <w:ind w:left="1134"/>
        <w:rPr>
          <w:sz w:val="24"/>
          <w:szCs w:val="24"/>
        </w:rPr>
      </w:pPr>
      <w:r w:rsidRPr="00E03E26">
        <w:rPr>
          <w:sz w:val="24"/>
          <w:szCs w:val="24"/>
        </w:rPr>
        <w:tab/>
        <w:t>2) Bagian Kesejahteraan Rakyat, terdiri dari:</w:t>
      </w:r>
    </w:p>
    <w:p w:rsidR="00637465" w:rsidRPr="00E03E26" w:rsidRDefault="00637465" w:rsidP="006227AF">
      <w:pPr>
        <w:adjustRightInd w:val="0"/>
        <w:spacing w:line="360" w:lineRule="auto"/>
        <w:ind w:left="1843" w:hanging="425"/>
        <w:rPr>
          <w:sz w:val="24"/>
          <w:szCs w:val="24"/>
        </w:rPr>
      </w:pPr>
      <w:r w:rsidRPr="00E03E26">
        <w:rPr>
          <w:sz w:val="24"/>
          <w:szCs w:val="24"/>
        </w:rPr>
        <w:tab/>
        <w:t>a) Sub Bagian Sosial Kebudayaan;</w:t>
      </w:r>
    </w:p>
    <w:p w:rsidR="00637465" w:rsidRPr="00E03E26" w:rsidRDefault="00637465" w:rsidP="006227AF">
      <w:pPr>
        <w:adjustRightInd w:val="0"/>
        <w:spacing w:line="360" w:lineRule="auto"/>
        <w:ind w:left="1843" w:hanging="425"/>
        <w:rPr>
          <w:sz w:val="24"/>
          <w:szCs w:val="24"/>
        </w:rPr>
      </w:pPr>
      <w:r w:rsidRPr="00E03E26">
        <w:rPr>
          <w:sz w:val="24"/>
          <w:szCs w:val="24"/>
        </w:rPr>
        <w:tab/>
        <w:t>b) Sub Bagian Pendidikan dan Agama; dan</w:t>
      </w:r>
    </w:p>
    <w:p w:rsidR="00637465" w:rsidRDefault="00637465" w:rsidP="006227AF">
      <w:pPr>
        <w:adjustRightInd w:val="0"/>
        <w:spacing w:line="360" w:lineRule="auto"/>
        <w:ind w:left="1843" w:hanging="425"/>
        <w:rPr>
          <w:sz w:val="24"/>
          <w:szCs w:val="24"/>
        </w:rPr>
      </w:pPr>
      <w:r w:rsidRPr="00E03E26">
        <w:rPr>
          <w:sz w:val="24"/>
          <w:szCs w:val="24"/>
        </w:rPr>
        <w:tab/>
        <w:t>c) Sub Bagian Kemasyarakatan dan Kesejahteraan Rakyat</w:t>
      </w:r>
    </w:p>
    <w:p w:rsidR="006227AF" w:rsidRDefault="006227AF" w:rsidP="006227AF">
      <w:pPr>
        <w:adjustRightInd w:val="0"/>
        <w:spacing w:line="360" w:lineRule="auto"/>
        <w:ind w:left="1843" w:hanging="425"/>
        <w:rPr>
          <w:sz w:val="24"/>
          <w:szCs w:val="24"/>
        </w:rPr>
      </w:pPr>
    </w:p>
    <w:p w:rsidR="00A01AB7" w:rsidRPr="00E03E26" w:rsidRDefault="00A01AB7" w:rsidP="006227AF">
      <w:pPr>
        <w:adjustRightInd w:val="0"/>
        <w:spacing w:line="360" w:lineRule="auto"/>
        <w:ind w:left="1843" w:hanging="425"/>
        <w:rPr>
          <w:sz w:val="24"/>
          <w:szCs w:val="24"/>
        </w:rPr>
      </w:pPr>
    </w:p>
    <w:p w:rsidR="00637465" w:rsidRPr="00E03E26" w:rsidRDefault="00637465" w:rsidP="006227AF">
      <w:pPr>
        <w:adjustRightInd w:val="0"/>
        <w:spacing w:line="360" w:lineRule="auto"/>
        <w:ind w:left="993"/>
        <w:rPr>
          <w:sz w:val="24"/>
          <w:szCs w:val="24"/>
        </w:rPr>
      </w:pPr>
      <w:r w:rsidRPr="00E03E26">
        <w:rPr>
          <w:sz w:val="24"/>
          <w:szCs w:val="24"/>
        </w:rPr>
        <w:lastRenderedPageBreak/>
        <w:tab/>
        <w:t>3) Bagian Pengadaan Barang dan Jasa, terdiri dari:</w:t>
      </w:r>
    </w:p>
    <w:p w:rsidR="00637465" w:rsidRPr="00E03E26" w:rsidRDefault="00637465" w:rsidP="006227AF">
      <w:pPr>
        <w:adjustRightInd w:val="0"/>
        <w:spacing w:line="360" w:lineRule="auto"/>
        <w:ind w:left="1843" w:hanging="283"/>
        <w:rPr>
          <w:sz w:val="24"/>
          <w:szCs w:val="24"/>
        </w:rPr>
      </w:pPr>
      <w:r w:rsidRPr="00E03E26">
        <w:rPr>
          <w:sz w:val="24"/>
          <w:szCs w:val="24"/>
        </w:rPr>
        <w:tab/>
        <w:t>a) Sub Bagian Pengelolaan Pengadaan barang/jasa;</w:t>
      </w:r>
    </w:p>
    <w:p w:rsidR="00637465" w:rsidRPr="00E03E26" w:rsidRDefault="00637465" w:rsidP="006227AF">
      <w:pPr>
        <w:adjustRightInd w:val="0"/>
        <w:spacing w:line="360" w:lineRule="auto"/>
        <w:ind w:left="1843" w:hanging="142"/>
        <w:rPr>
          <w:sz w:val="24"/>
          <w:szCs w:val="24"/>
        </w:rPr>
      </w:pPr>
      <w:r w:rsidRPr="00E03E26">
        <w:rPr>
          <w:sz w:val="24"/>
          <w:szCs w:val="24"/>
        </w:rPr>
        <w:tab/>
        <w:t xml:space="preserve">b) Sub Bagian Pengelolaan Layanan Pengadaan secara Elektronik </w:t>
      </w:r>
      <w:r w:rsidR="00E03E26">
        <w:rPr>
          <w:sz w:val="24"/>
          <w:szCs w:val="24"/>
          <w:lang w:val="en-ID"/>
        </w:rPr>
        <w:t xml:space="preserve">  </w:t>
      </w:r>
      <w:r w:rsidRPr="00E03E26">
        <w:rPr>
          <w:sz w:val="24"/>
          <w:szCs w:val="24"/>
        </w:rPr>
        <w:t xml:space="preserve">(LPSE); dan </w:t>
      </w:r>
    </w:p>
    <w:p w:rsidR="00637465" w:rsidRPr="00E03E26" w:rsidRDefault="00637465" w:rsidP="006227AF">
      <w:pPr>
        <w:adjustRightInd w:val="0"/>
        <w:spacing w:line="360" w:lineRule="auto"/>
        <w:ind w:left="1843"/>
        <w:rPr>
          <w:sz w:val="24"/>
          <w:szCs w:val="24"/>
        </w:rPr>
      </w:pPr>
      <w:r w:rsidRPr="00E03E26">
        <w:rPr>
          <w:sz w:val="24"/>
          <w:szCs w:val="24"/>
        </w:rPr>
        <w:t xml:space="preserve">c) </w:t>
      </w:r>
      <w:r w:rsidR="00E03E26">
        <w:rPr>
          <w:sz w:val="24"/>
          <w:szCs w:val="24"/>
          <w:lang w:val="en-ID"/>
        </w:rPr>
        <w:t xml:space="preserve"> </w:t>
      </w:r>
      <w:r w:rsidRPr="00E03E26">
        <w:rPr>
          <w:sz w:val="24"/>
          <w:szCs w:val="24"/>
        </w:rPr>
        <w:t>Sub Bagian Pembinaan dan Advokasi Pengadaan Barang/Jasa</w:t>
      </w:r>
    </w:p>
    <w:p w:rsidR="00637465" w:rsidRPr="00E03E26" w:rsidRDefault="00637465" w:rsidP="006227AF">
      <w:pPr>
        <w:adjustRightInd w:val="0"/>
        <w:spacing w:line="360" w:lineRule="auto"/>
        <w:ind w:left="993"/>
        <w:rPr>
          <w:sz w:val="24"/>
          <w:szCs w:val="24"/>
        </w:rPr>
      </w:pPr>
      <w:r w:rsidRPr="00E03E26">
        <w:rPr>
          <w:sz w:val="24"/>
          <w:szCs w:val="24"/>
        </w:rPr>
        <w:t>d. Asisten Bidang Administrasi Umum, terdiri dari:</w:t>
      </w:r>
    </w:p>
    <w:p w:rsidR="00637465" w:rsidRPr="00E03E26" w:rsidRDefault="00637465" w:rsidP="006227AF">
      <w:pPr>
        <w:adjustRightInd w:val="0"/>
        <w:spacing w:line="360" w:lineRule="auto"/>
        <w:ind w:left="993"/>
        <w:rPr>
          <w:sz w:val="24"/>
          <w:szCs w:val="24"/>
        </w:rPr>
      </w:pPr>
      <w:r w:rsidRPr="00E03E26">
        <w:rPr>
          <w:sz w:val="24"/>
          <w:szCs w:val="24"/>
        </w:rPr>
        <w:tab/>
        <w:t xml:space="preserve">1) Bagian Hubungan Masyarakat dan Protokol,terdiri dari </w:t>
      </w:r>
    </w:p>
    <w:p w:rsidR="00637465" w:rsidRPr="00E03E26" w:rsidRDefault="00637465" w:rsidP="006227AF">
      <w:pPr>
        <w:adjustRightInd w:val="0"/>
        <w:spacing w:line="360" w:lineRule="auto"/>
        <w:ind w:left="1843" w:hanging="850"/>
        <w:rPr>
          <w:sz w:val="24"/>
          <w:szCs w:val="24"/>
        </w:rPr>
      </w:pPr>
      <w:r w:rsidRPr="00E03E26">
        <w:rPr>
          <w:sz w:val="24"/>
          <w:szCs w:val="24"/>
        </w:rPr>
        <w:tab/>
        <w:t>a) Sub Bagian Hubungan Masyarakat;</w:t>
      </w:r>
    </w:p>
    <w:p w:rsidR="00637465" w:rsidRPr="00E03E26" w:rsidRDefault="00637465" w:rsidP="006227AF">
      <w:pPr>
        <w:adjustRightInd w:val="0"/>
        <w:spacing w:line="360" w:lineRule="auto"/>
        <w:ind w:left="1843" w:hanging="850"/>
        <w:rPr>
          <w:sz w:val="24"/>
          <w:szCs w:val="24"/>
        </w:rPr>
      </w:pPr>
      <w:r w:rsidRPr="00E03E26">
        <w:rPr>
          <w:sz w:val="24"/>
          <w:szCs w:val="24"/>
        </w:rPr>
        <w:tab/>
        <w:t>b) Sub Bagian Pemberitaan; dan</w:t>
      </w:r>
    </w:p>
    <w:p w:rsidR="00637465" w:rsidRPr="00E03E26" w:rsidRDefault="00637465" w:rsidP="006227AF">
      <w:pPr>
        <w:adjustRightInd w:val="0"/>
        <w:spacing w:line="360" w:lineRule="auto"/>
        <w:ind w:left="1843" w:hanging="850"/>
        <w:rPr>
          <w:sz w:val="24"/>
          <w:szCs w:val="24"/>
        </w:rPr>
      </w:pPr>
      <w:r w:rsidRPr="00E03E26">
        <w:rPr>
          <w:sz w:val="24"/>
          <w:szCs w:val="24"/>
        </w:rPr>
        <w:tab/>
        <w:t xml:space="preserve">c) Sub Bagian Keprotokolan. </w:t>
      </w:r>
    </w:p>
    <w:p w:rsidR="00637465" w:rsidRPr="00E03E26" w:rsidRDefault="00637465" w:rsidP="006227AF">
      <w:pPr>
        <w:adjustRightInd w:val="0"/>
        <w:spacing w:line="360" w:lineRule="auto"/>
        <w:ind w:left="993"/>
        <w:rPr>
          <w:sz w:val="24"/>
          <w:szCs w:val="24"/>
        </w:rPr>
      </w:pPr>
      <w:r w:rsidRPr="00E03E26">
        <w:rPr>
          <w:sz w:val="24"/>
          <w:szCs w:val="24"/>
        </w:rPr>
        <w:tab/>
        <w:t>2) Bagian Umum, terdiri dari:</w:t>
      </w:r>
    </w:p>
    <w:p w:rsidR="00637465" w:rsidRPr="00E03E26" w:rsidRDefault="00637465" w:rsidP="006227AF">
      <w:pPr>
        <w:adjustRightInd w:val="0"/>
        <w:spacing w:line="360" w:lineRule="auto"/>
        <w:ind w:left="1843" w:hanging="850"/>
        <w:rPr>
          <w:sz w:val="24"/>
          <w:szCs w:val="24"/>
        </w:rPr>
      </w:pPr>
      <w:r w:rsidRPr="00E03E26">
        <w:rPr>
          <w:sz w:val="24"/>
          <w:szCs w:val="24"/>
        </w:rPr>
        <w:tab/>
        <w:t xml:space="preserve">a) Sub Bagian Umum dan Perlengkapan; </w:t>
      </w:r>
    </w:p>
    <w:p w:rsidR="00637465" w:rsidRPr="00E03E26" w:rsidRDefault="00637465" w:rsidP="006227AF">
      <w:pPr>
        <w:adjustRightInd w:val="0"/>
        <w:spacing w:line="360" w:lineRule="auto"/>
        <w:ind w:left="1843" w:hanging="850"/>
        <w:rPr>
          <w:sz w:val="24"/>
          <w:szCs w:val="24"/>
        </w:rPr>
      </w:pPr>
      <w:r w:rsidRPr="00E03E26">
        <w:rPr>
          <w:sz w:val="24"/>
          <w:szCs w:val="24"/>
        </w:rPr>
        <w:tab/>
        <w:t>b) Sub Bagian Rumah Tangga; dan</w:t>
      </w:r>
    </w:p>
    <w:p w:rsidR="00637465" w:rsidRPr="00E03E26" w:rsidRDefault="00637465" w:rsidP="006227AF">
      <w:pPr>
        <w:adjustRightInd w:val="0"/>
        <w:spacing w:line="360" w:lineRule="auto"/>
        <w:ind w:left="1843" w:hanging="850"/>
        <w:rPr>
          <w:sz w:val="24"/>
          <w:szCs w:val="24"/>
        </w:rPr>
      </w:pPr>
      <w:r w:rsidRPr="00E03E26">
        <w:rPr>
          <w:sz w:val="24"/>
          <w:szCs w:val="24"/>
        </w:rPr>
        <w:tab/>
        <w:t>c) Sub Bagian Aset.</w:t>
      </w:r>
    </w:p>
    <w:p w:rsidR="00637465" w:rsidRPr="00E03E26" w:rsidRDefault="00637465" w:rsidP="006227AF">
      <w:pPr>
        <w:adjustRightInd w:val="0"/>
        <w:spacing w:line="360" w:lineRule="auto"/>
        <w:ind w:left="993"/>
        <w:rPr>
          <w:sz w:val="24"/>
          <w:szCs w:val="24"/>
        </w:rPr>
      </w:pPr>
      <w:r w:rsidRPr="00E03E26">
        <w:rPr>
          <w:sz w:val="24"/>
          <w:szCs w:val="24"/>
        </w:rPr>
        <w:tab/>
        <w:t>3) Bagian Tata Usaha dan Keuangan, terdiri dari:</w:t>
      </w:r>
    </w:p>
    <w:p w:rsidR="00637465" w:rsidRPr="00E03E26" w:rsidRDefault="00637465" w:rsidP="006227AF">
      <w:pPr>
        <w:adjustRightInd w:val="0"/>
        <w:spacing w:line="360" w:lineRule="auto"/>
        <w:ind w:left="1843" w:hanging="850"/>
        <w:rPr>
          <w:sz w:val="24"/>
          <w:szCs w:val="24"/>
        </w:rPr>
      </w:pPr>
      <w:r w:rsidRPr="00E03E26">
        <w:rPr>
          <w:sz w:val="24"/>
          <w:szCs w:val="24"/>
        </w:rPr>
        <w:tab/>
        <w:t xml:space="preserve">a) Sub Bagian Tata Usaha dan Kepegawaian;                </w:t>
      </w:r>
    </w:p>
    <w:p w:rsidR="00637465" w:rsidRPr="00E03E26" w:rsidRDefault="00637465" w:rsidP="006227AF">
      <w:pPr>
        <w:adjustRightInd w:val="0"/>
        <w:spacing w:line="360" w:lineRule="auto"/>
        <w:ind w:left="1843" w:hanging="850"/>
        <w:rPr>
          <w:sz w:val="24"/>
          <w:szCs w:val="24"/>
        </w:rPr>
      </w:pPr>
      <w:r w:rsidRPr="00E03E26">
        <w:rPr>
          <w:sz w:val="24"/>
          <w:szCs w:val="24"/>
        </w:rPr>
        <w:tab/>
        <w:t>b) Sub Bagian Tata Usaha Staf Ahli; dan</w:t>
      </w:r>
    </w:p>
    <w:p w:rsidR="00637465" w:rsidRPr="00E03E26" w:rsidRDefault="00637465" w:rsidP="006227AF">
      <w:pPr>
        <w:adjustRightInd w:val="0"/>
        <w:spacing w:line="360" w:lineRule="auto"/>
        <w:ind w:left="1843" w:hanging="850"/>
        <w:rPr>
          <w:sz w:val="24"/>
          <w:szCs w:val="24"/>
        </w:rPr>
      </w:pPr>
      <w:r w:rsidRPr="00E03E26">
        <w:rPr>
          <w:sz w:val="24"/>
          <w:szCs w:val="24"/>
        </w:rPr>
        <w:tab/>
        <w:t>c) Sub Bagian Perencanaan dan Keuangan</w:t>
      </w:r>
    </w:p>
    <w:p w:rsidR="007B2199" w:rsidRPr="00E03E26" w:rsidRDefault="00637465" w:rsidP="00E03E26">
      <w:pPr>
        <w:tabs>
          <w:tab w:val="left" w:pos="993"/>
        </w:tabs>
        <w:adjustRightInd w:val="0"/>
        <w:spacing w:line="276" w:lineRule="auto"/>
        <w:ind w:left="284" w:firstLine="567"/>
        <w:rPr>
          <w:sz w:val="24"/>
          <w:szCs w:val="24"/>
        </w:rPr>
      </w:pPr>
      <w:r w:rsidRPr="00E03E26">
        <w:rPr>
          <w:sz w:val="24"/>
          <w:szCs w:val="24"/>
        </w:rPr>
        <w:t xml:space="preserve">   e. Kelompok Jabatan Fungsional.</w:t>
      </w:r>
    </w:p>
    <w:p w:rsidR="007B2199" w:rsidRDefault="0037395F" w:rsidP="00E03E26">
      <w:pPr>
        <w:pStyle w:val="BodyText"/>
        <w:tabs>
          <w:tab w:val="left" w:pos="2713"/>
          <w:tab w:val="left" w:pos="3984"/>
          <w:tab w:val="left" w:pos="4784"/>
          <w:tab w:val="left" w:pos="6200"/>
          <w:tab w:val="left" w:pos="6839"/>
        </w:tabs>
        <w:spacing w:before="216" w:line="360" w:lineRule="auto"/>
        <w:ind w:left="936" w:right="164" w:firstLine="709"/>
      </w:pPr>
      <w:r w:rsidRPr="00E03E26">
        <w:t>Struktur</w:t>
      </w:r>
      <w:r w:rsidRPr="00E03E26">
        <w:tab/>
        <w:t>organisasi</w:t>
      </w:r>
      <w:r w:rsidRPr="00E03E26">
        <w:tab/>
      </w:r>
      <w:r w:rsidR="00A702F8">
        <w:rPr>
          <w:lang w:val="en-ID"/>
        </w:rPr>
        <w:t>Sekretariat Daerah</w:t>
      </w:r>
      <w:r w:rsidRPr="00E03E26">
        <w:t xml:space="preserve"> Kabupaten </w:t>
      </w:r>
      <w:r w:rsidR="00A702F8">
        <w:rPr>
          <w:lang w:val="en-ID"/>
        </w:rPr>
        <w:t xml:space="preserve">Tanah Laut </w:t>
      </w:r>
      <w:r w:rsidRPr="00E03E26">
        <w:t xml:space="preserve"> dapat dilihat pada Bagan dibawah ini</w:t>
      </w:r>
      <w:r w:rsidRPr="00E03E26">
        <w:rPr>
          <w:spacing w:val="-4"/>
        </w:rPr>
        <w:t xml:space="preserve"> </w:t>
      </w:r>
    </w:p>
    <w:p w:rsidR="00A82FA6" w:rsidRPr="00E03E26" w:rsidRDefault="00A82FA6" w:rsidP="00E03E26">
      <w:pPr>
        <w:pStyle w:val="BodyText"/>
        <w:tabs>
          <w:tab w:val="left" w:pos="2713"/>
          <w:tab w:val="left" w:pos="3984"/>
          <w:tab w:val="left" w:pos="4784"/>
          <w:tab w:val="left" w:pos="6200"/>
          <w:tab w:val="left" w:pos="6839"/>
        </w:tabs>
        <w:spacing w:before="216" w:line="360" w:lineRule="auto"/>
        <w:ind w:left="936" w:right="164" w:firstLine="709"/>
        <w:sectPr w:rsidR="00A82FA6" w:rsidRPr="00E03E26" w:rsidSect="006227AF">
          <w:pgSz w:w="12191" w:h="18711" w:code="5"/>
          <w:pgMar w:top="1440" w:right="1440" w:bottom="1440" w:left="1440" w:header="1134" w:footer="1975" w:gutter="0"/>
          <w:cols w:space="720"/>
        </w:sectPr>
      </w:pPr>
    </w:p>
    <w:p w:rsidR="00E03E26" w:rsidRPr="00F2219B" w:rsidRDefault="00F2219B" w:rsidP="00F2219B">
      <w:pPr>
        <w:shd w:val="clear" w:color="auto" w:fill="FFFFFF" w:themeFill="background1"/>
        <w:rPr>
          <w:b/>
          <w:bCs/>
          <w:color w:val="FFFFFF" w:themeColor="background1"/>
          <w:sz w:val="24"/>
          <w:szCs w:val="24"/>
          <w:lang w:val="en-ID"/>
        </w:rPr>
        <w:sectPr w:rsidR="00E03E26" w:rsidRPr="00F2219B" w:rsidSect="00F2219B">
          <w:pgSz w:w="18711" w:h="12191" w:orient="landscape" w:code="5"/>
          <w:pgMar w:top="1440" w:right="1440" w:bottom="1440" w:left="1440" w:header="1134" w:footer="1021" w:gutter="0"/>
          <w:cols w:space="720"/>
        </w:sectPr>
      </w:pPr>
      <w:r>
        <w:rPr>
          <w:noProof/>
          <w:lang w:val="en-US"/>
        </w:rPr>
        <w:lastRenderedPageBreak/>
        <w:drawing>
          <wp:anchor distT="0" distB="0" distL="114300" distR="114300" simplePos="0" relativeHeight="251688960" behindDoc="0" locked="0" layoutInCell="1" allowOverlap="1" wp14:anchorId="64CDF4C4" wp14:editId="4C33EB21">
            <wp:simplePos x="0" y="0"/>
            <wp:positionH relativeFrom="margin">
              <wp:posOffset>-584200</wp:posOffset>
            </wp:positionH>
            <wp:positionV relativeFrom="margin">
              <wp:posOffset>-424929</wp:posOffset>
            </wp:positionV>
            <wp:extent cx="11218545" cy="6235700"/>
            <wp:effectExtent l="0" t="0" r="190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4874" t="12878" r="18198" b="5625"/>
                    <a:stretch/>
                  </pic:blipFill>
                  <pic:spPr bwMode="auto">
                    <a:xfrm>
                      <a:off x="0" y="0"/>
                      <a:ext cx="11218545" cy="6235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219B">
        <w:rPr>
          <w:b/>
          <w:bCs/>
          <w:color w:val="FFFFFF" w:themeColor="background1"/>
          <w:sz w:val="24"/>
          <w:szCs w:val="24"/>
          <w:lang w:val="en-ID"/>
        </w:rPr>
        <w:t>FGSD</w:t>
      </w:r>
    </w:p>
    <w:p w:rsidR="007B2199" w:rsidRPr="00E03E26" w:rsidRDefault="007B2199">
      <w:pPr>
        <w:pStyle w:val="BodyText"/>
        <w:spacing w:before="9"/>
        <w:rPr>
          <w:sz w:val="29"/>
        </w:rPr>
      </w:pPr>
    </w:p>
    <w:p w:rsidR="007B2199" w:rsidRDefault="0037395F" w:rsidP="00A82FA6">
      <w:pPr>
        <w:pStyle w:val="Heading1"/>
        <w:numPr>
          <w:ilvl w:val="1"/>
          <w:numId w:val="17"/>
        </w:numPr>
        <w:tabs>
          <w:tab w:val="left" w:pos="936"/>
          <w:tab w:val="left" w:pos="937"/>
        </w:tabs>
        <w:ind w:hanging="709"/>
      </w:pPr>
      <w:r w:rsidRPr="00E03E26">
        <w:rPr>
          <w:spacing w:val="-3"/>
        </w:rPr>
        <w:t xml:space="preserve">Visi, </w:t>
      </w:r>
      <w:r w:rsidRPr="00E03E26">
        <w:t>Misi, Tujuan Dan</w:t>
      </w:r>
      <w:r w:rsidRPr="00E03E26">
        <w:rPr>
          <w:spacing w:val="5"/>
        </w:rPr>
        <w:t xml:space="preserve"> </w:t>
      </w:r>
      <w:r w:rsidRPr="00E03E26">
        <w:t>Sasaran</w:t>
      </w:r>
    </w:p>
    <w:p w:rsidR="00A82FA6" w:rsidRPr="00A82FA6" w:rsidRDefault="00A82FA6" w:rsidP="00A82FA6">
      <w:pPr>
        <w:pStyle w:val="Heading1"/>
        <w:tabs>
          <w:tab w:val="left" w:pos="936"/>
          <w:tab w:val="left" w:pos="937"/>
        </w:tabs>
        <w:ind w:left="936"/>
      </w:pPr>
    </w:p>
    <w:p w:rsidR="007B2199" w:rsidRPr="00E03E26" w:rsidRDefault="0037395F">
      <w:pPr>
        <w:pStyle w:val="ListParagraph"/>
        <w:numPr>
          <w:ilvl w:val="2"/>
          <w:numId w:val="8"/>
        </w:numPr>
        <w:tabs>
          <w:tab w:val="left" w:pos="1668"/>
        </w:tabs>
        <w:rPr>
          <w:b/>
          <w:sz w:val="24"/>
        </w:rPr>
      </w:pPr>
      <w:r w:rsidRPr="00E03E26">
        <w:rPr>
          <w:b/>
          <w:sz w:val="24"/>
        </w:rPr>
        <w:t>Visi</w:t>
      </w:r>
    </w:p>
    <w:p w:rsidR="00A82FA6" w:rsidRPr="00A82FA6" w:rsidRDefault="00A82FA6" w:rsidP="00A82FA6">
      <w:pPr>
        <w:spacing w:line="360" w:lineRule="auto"/>
        <w:ind w:left="993" w:hanging="567"/>
        <w:jc w:val="both"/>
        <w:rPr>
          <w:sz w:val="24"/>
          <w:szCs w:val="24"/>
        </w:rPr>
      </w:pPr>
      <w:r>
        <w:rPr>
          <w:rFonts w:ascii="Arial" w:hAnsi="Arial" w:cs="Arial"/>
          <w:sz w:val="24"/>
          <w:szCs w:val="24"/>
        </w:rPr>
        <w:tab/>
      </w:r>
      <w:r>
        <w:rPr>
          <w:rFonts w:ascii="Arial" w:hAnsi="Arial" w:cs="Arial"/>
          <w:sz w:val="24"/>
          <w:szCs w:val="24"/>
        </w:rPr>
        <w:tab/>
      </w:r>
      <w:r w:rsidRPr="00A82FA6">
        <w:rPr>
          <w:sz w:val="24"/>
          <w:szCs w:val="24"/>
        </w:rPr>
        <w:t>Pengertian Visi diartikan sebagai gambaran spesifik tentang apa yang ingin dicapai dan Misi adalah bagaimana Visi itu diwujudkan, kemudian berdasarkan Visi dan Misi tersebut kemudian dirumuskan Tujuan serta sasaran-sasaran yang akan dicapai beserta indikator-indikatornya. Visi Kabupaten Tanah Laut Tahun 2018 – 2023 adalah:</w:t>
      </w:r>
    </w:p>
    <w:p w:rsidR="00A82FA6" w:rsidRPr="00A82FA6" w:rsidRDefault="00A82FA6" w:rsidP="00A82FA6">
      <w:pPr>
        <w:pStyle w:val="NoSpacing"/>
        <w:spacing w:line="360" w:lineRule="auto"/>
        <w:ind w:left="1134" w:hanging="141"/>
        <w:rPr>
          <w:rFonts w:ascii="Tahoma" w:hAnsi="Tahoma" w:cs="Tahoma"/>
          <w:b/>
          <w:i/>
          <w:sz w:val="24"/>
          <w:szCs w:val="24"/>
          <w:lang w:val="es-ES"/>
        </w:rPr>
      </w:pPr>
      <w:r w:rsidRPr="00A82FA6">
        <w:rPr>
          <w:rFonts w:ascii="Tahoma" w:hAnsi="Tahoma" w:cs="Tahoma"/>
          <w:sz w:val="24"/>
          <w:szCs w:val="24"/>
          <w:lang w:val="es-ES"/>
        </w:rPr>
        <w:t xml:space="preserve">Terwujudnya Tanah Laut yang </w:t>
      </w:r>
      <w:r w:rsidRPr="00A82FA6">
        <w:rPr>
          <w:rFonts w:ascii="Tahoma" w:hAnsi="Tahoma" w:cs="Tahoma"/>
          <w:i/>
          <w:sz w:val="24"/>
          <w:szCs w:val="24"/>
          <w:lang w:val="es-ES"/>
        </w:rPr>
        <w:t>“</w:t>
      </w:r>
      <w:r w:rsidRPr="00A82FA6">
        <w:rPr>
          <w:rFonts w:ascii="Tahoma" w:hAnsi="Tahoma" w:cs="Tahoma"/>
          <w:b/>
          <w:i/>
          <w:sz w:val="24"/>
          <w:szCs w:val="24"/>
          <w:lang w:val="es-ES"/>
        </w:rPr>
        <w:t>BERINTERAKSI”</w:t>
      </w:r>
    </w:p>
    <w:p w:rsidR="00A82FA6" w:rsidRPr="00A82FA6" w:rsidRDefault="00A82FA6" w:rsidP="00A82FA6">
      <w:pPr>
        <w:pStyle w:val="NoSpacing"/>
        <w:numPr>
          <w:ilvl w:val="0"/>
          <w:numId w:val="24"/>
        </w:numPr>
        <w:spacing w:line="360" w:lineRule="auto"/>
        <w:ind w:firstLine="273"/>
        <w:rPr>
          <w:rFonts w:ascii="Tahoma" w:hAnsi="Tahoma" w:cs="Tahoma"/>
          <w:b/>
          <w:i/>
          <w:sz w:val="24"/>
          <w:szCs w:val="24"/>
          <w:lang w:val="es-ES"/>
        </w:rPr>
      </w:pPr>
      <w:r w:rsidRPr="00A82FA6">
        <w:rPr>
          <w:rFonts w:ascii="Tahoma" w:hAnsi="Tahoma" w:cs="Tahoma"/>
          <w:b/>
          <w:i/>
          <w:sz w:val="24"/>
          <w:szCs w:val="24"/>
          <w:lang w:val="es-ES"/>
        </w:rPr>
        <w:t>Berkarya</w:t>
      </w:r>
    </w:p>
    <w:p w:rsidR="00A82FA6" w:rsidRPr="00A82FA6" w:rsidRDefault="00A82FA6" w:rsidP="00A82FA6">
      <w:pPr>
        <w:pStyle w:val="NoSpacing"/>
        <w:numPr>
          <w:ilvl w:val="0"/>
          <w:numId w:val="24"/>
        </w:numPr>
        <w:spacing w:line="360" w:lineRule="auto"/>
        <w:ind w:firstLine="273"/>
        <w:rPr>
          <w:rFonts w:ascii="Tahoma" w:hAnsi="Tahoma" w:cs="Tahoma"/>
          <w:b/>
          <w:i/>
          <w:sz w:val="24"/>
          <w:szCs w:val="24"/>
          <w:lang w:val="es-ES"/>
        </w:rPr>
      </w:pPr>
      <w:r w:rsidRPr="00A82FA6">
        <w:rPr>
          <w:rFonts w:ascii="Tahoma" w:hAnsi="Tahoma" w:cs="Tahoma"/>
          <w:b/>
          <w:i/>
          <w:sz w:val="24"/>
          <w:szCs w:val="24"/>
          <w:lang w:val="es-ES"/>
        </w:rPr>
        <w:t xml:space="preserve">Inovasi </w:t>
      </w:r>
    </w:p>
    <w:p w:rsidR="00A82FA6" w:rsidRPr="00A82FA6" w:rsidRDefault="00A82FA6" w:rsidP="00A82FA6">
      <w:pPr>
        <w:pStyle w:val="NoSpacing"/>
        <w:numPr>
          <w:ilvl w:val="0"/>
          <w:numId w:val="24"/>
        </w:numPr>
        <w:spacing w:line="360" w:lineRule="auto"/>
        <w:ind w:firstLine="273"/>
        <w:rPr>
          <w:rFonts w:ascii="Tahoma" w:hAnsi="Tahoma" w:cs="Tahoma"/>
          <w:b/>
          <w:i/>
          <w:sz w:val="24"/>
          <w:szCs w:val="24"/>
          <w:lang w:val="es-ES"/>
        </w:rPr>
      </w:pPr>
      <w:r w:rsidRPr="00A82FA6">
        <w:rPr>
          <w:rFonts w:ascii="Tahoma" w:hAnsi="Tahoma" w:cs="Tahoma"/>
          <w:b/>
          <w:i/>
          <w:sz w:val="24"/>
          <w:szCs w:val="24"/>
          <w:lang w:val="es-ES"/>
        </w:rPr>
        <w:t>Tertata</w:t>
      </w:r>
    </w:p>
    <w:p w:rsidR="00A82FA6" w:rsidRPr="00A82FA6" w:rsidRDefault="00A82FA6" w:rsidP="00A82FA6">
      <w:pPr>
        <w:pStyle w:val="NoSpacing"/>
        <w:numPr>
          <w:ilvl w:val="0"/>
          <w:numId w:val="24"/>
        </w:numPr>
        <w:spacing w:line="360" w:lineRule="auto"/>
        <w:ind w:firstLine="273"/>
        <w:rPr>
          <w:rFonts w:ascii="Tahoma" w:hAnsi="Tahoma" w:cs="Tahoma"/>
          <w:b/>
          <w:i/>
          <w:sz w:val="24"/>
          <w:szCs w:val="24"/>
          <w:lang w:val="es-ES"/>
        </w:rPr>
      </w:pPr>
      <w:r w:rsidRPr="00A82FA6">
        <w:rPr>
          <w:rFonts w:ascii="Tahoma" w:hAnsi="Tahoma" w:cs="Tahoma"/>
          <w:b/>
          <w:i/>
          <w:sz w:val="24"/>
          <w:szCs w:val="24"/>
          <w:lang w:val="es-ES"/>
        </w:rPr>
        <w:t>Religius</w:t>
      </w:r>
    </w:p>
    <w:p w:rsidR="00A82FA6" w:rsidRPr="00A82FA6" w:rsidRDefault="00A82FA6" w:rsidP="00A82FA6">
      <w:pPr>
        <w:pStyle w:val="NoSpacing"/>
        <w:numPr>
          <w:ilvl w:val="0"/>
          <w:numId w:val="24"/>
        </w:numPr>
        <w:spacing w:line="360" w:lineRule="auto"/>
        <w:ind w:firstLine="273"/>
        <w:rPr>
          <w:rFonts w:ascii="Tahoma" w:hAnsi="Tahoma" w:cs="Tahoma"/>
          <w:b/>
          <w:i/>
          <w:sz w:val="24"/>
          <w:szCs w:val="24"/>
          <w:lang w:val="es-ES"/>
        </w:rPr>
      </w:pPr>
      <w:r w:rsidRPr="00A82FA6">
        <w:rPr>
          <w:rFonts w:ascii="Tahoma" w:hAnsi="Tahoma" w:cs="Tahoma"/>
          <w:b/>
          <w:i/>
          <w:sz w:val="24"/>
          <w:szCs w:val="24"/>
          <w:lang w:val="es-ES"/>
        </w:rPr>
        <w:t xml:space="preserve">Aktual </w:t>
      </w:r>
    </w:p>
    <w:p w:rsidR="00A82FA6" w:rsidRPr="00A82FA6" w:rsidRDefault="00A82FA6" w:rsidP="00A82FA6">
      <w:pPr>
        <w:pStyle w:val="NoSpacing"/>
        <w:numPr>
          <w:ilvl w:val="0"/>
          <w:numId w:val="24"/>
        </w:numPr>
        <w:spacing w:line="360" w:lineRule="auto"/>
        <w:ind w:firstLine="273"/>
        <w:rPr>
          <w:rFonts w:ascii="Tahoma" w:hAnsi="Tahoma" w:cs="Tahoma"/>
          <w:b/>
          <w:i/>
          <w:sz w:val="24"/>
          <w:szCs w:val="24"/>
          <w:lang w:val="es-ES"/>
        </w:rPr>
      </w:pPr>
      <w:r w:rsidRPr="00A82FA6">
        <w:rPr>
          <w:rFonts w:ascii="Tahoma" w:hAnsi="Tahoma" w:cs="Tahoma"/>
          <w:b/>
          <w:i/>
          <w:sz w:val="24"/>
          <w:szCs w:val="24"/>
          <w:lang w:val="es-ES"/>
        </w:rPr>
        <w:t>Sinergi</w:t>
      </w:r>
    </w:p>
    <w:p w:rsidR="007B2199" w:rsidRPr="00E03E26" w:rsidRDefault="007B2199">
      <w:pPr>
        <w:pStyle w:val="BodyText"/>
        <w:spacing w:before="5"/>
        <w:rPr>
          <w:sz w:val="21"/>
        </w:rPr>
      </w:pPr>
    </w:p>
    <w:p w:rsidR="007B2199" w:rsidRPr="00E03E26" w:rsidRDefault="0037395F">
      <w:pPr>
        <w:pStyle w:val="Heading1"/>
        <w:numPr>
          <w:ilvl w:val="2"/>
          <w:numId w:val="8"/>
        </w:numPr>
        <w:tabs>
          <w:tab w:val="left" w:pos="1691"/>
        </w:tabs>
        <w:spacing w:before="101"/>
        <w:ind w:left="1690" w:hanging="754"/>
      </w:pPr>
      <w:r w:rsidRPr="00E03E26">
        <w:t>Misi</w:t>
      </w:r>
    </w:p>
    <w:p w:rsidR="00A82FA6" w:rsidRPr="00A82FA6" w:rsidRDefault="00A82FA6" w:rsidP="00A82FA6">
      <w:pPr>
        <w:pStyle w:val="NoSpacing"/>
        <w:spacing w:line="360" w:lineRule="auto"/>
        <w:ind w:left="936" w:firstLine="589"/>
        <w:jc w:val="both"/>
        <w:rPr>
          <w:rFonts w:ascii="Tahoma" w:hAnsi="Tahoma" w:cs="Tahoma"/>
          <w:sz w:val="24"/>
          <w:szCs w:val="24"/>
        </w:rPr>
      </w:pPr>
      <w:r w:rsidRPr="00A82FA6">
        <w:rPr>
          <w:rFonts w:ascii="Tahoma" w:hAnsi="Tahoma" w:cs="Tahoma"/>
          <w:sz w:val="24"/>
          <w:szCs w:val="24"/>
        </w:rPr>
        <w:t xml:space="preserve">Undang-Undang Nomor 25 Tahun 2004 Tentang Sistem Perencanaan Pembangunan Nasional menjelaskan bahwa Misi adalah rumusan umum mengenai upaya-upaya yang </w:t>
      </w:r>
      <w:proofErr w:type="gramStart"/>
      <w:r w:rsidRPr="00A82FA6">
        <w:rPr>
          <w:rFonts w:ascii="Tahoma" w:hAnsi="Tahoma" w:cs="Tahoma"/>
          <w:sz w:val="24"/>
          <w:szCs w:val="24"/>
        </w:rPr>
        <w:t>akan</w:t>
      </w:r>
      <w:proofErr w:type="gramEnd"/>
      <w:r w:rsidRPr="00A82FA6">
        <w:rPr>
          <w:rFonts w:ascii="Tahoma" w:hAnsi="Tahoma" w:cs="Tahoma"/>
          <w:sz w:val="24"/>
          <w:szCs w:val="24"/>
        </w:rPr>
        <w:t xml:space="preserve"> dilaksanakan untuk mewujudkan Visi. Oleh karena itu, sebuah Visi belum dapat dikatakan sempurna tanpa adanya serangkaian Misi yang berfungsi untuk mewujudkan cita-cita tersebut. Dengan memperhatikan seluruh aspek pembangunan yang dibutuhkan oleh Kabupaten Tanah Laut dan dengan memperhatikan langkah-langkah yang harus ditempuh untuk mencapai Visi pembangunan Kabupaten Tanah Laut Tahun 2018-2023, maka dirumuskan Misi sebagai </w:t>
      </w:r>
      <w:proofErr w:type="gramStart"/>
      <w:r w:rsidRPr="00A82FA6">
        <w:rPr>
          <w:rFonts w:ascii="Tahoma" w:hAnsi="Tahoma" w:cs="Tahoma"/>
          <w:sz w:val="24"/>
          <w:szCs w:val="24"/>
        </w:rPr>
        <w:t>berikut :</w:t>
      </w:r>
      <w:proofErr w:type="gramEnd"/>
    </w:p>
    <w:p w:rsidR="00A82FA6" w:rsidRPr="00A82FA6" w:rsidRDefault="00A82FA6" w:rsidP="00A82FA6">
      <w:pPr>
        <w:spacing w:line="360" w:lineRule="auto"/>
        <w:ind w:left="2552" w:hanging="1559"/>
        <w:jc w:val="both"/>
        <w:rPr>
          <w:sz w:val="24"/>
        </w:rPr>
      </w:pPr>
      <w:r w:rsidRPr="00A82FA6">
        <w:rPr>
          <w:b/>
          <w:sz w:val="24"/>
        </w:rPr>
        <w:t>BERKARYA</w:t>
      </w:r>
      <w:r w:rsidRPr="00A82FA6">
        <w:rPr>
          <w:sz w:val="24"/>
        </w:rPr>
        <w:tab/>
        <w:t>:</w:t>
      </w:r>
      <w:r w:rsidRPr="00A82FA6">
        <w:rPr>
          <w:sz w:val="24"/>
        </w:rPr>
        <w:tab/>
        <w:t xml:space="preserve">Makna kata “berkarya” lebih tinggi daripada kata “bekerja”; yaitu merujuk pada hasil kerja. Maknanya adalah bahwa selama periode 2018-2023, para pelaku pembangunan di Daerah Kabupaten Tanah Laut, secara bersama-sama, berkarya mewujudkan tujuan dasar dari pembangunan daerah, yaitu peningkatan taraf kesejahteraan rakyat. </w:t>
      </w:r>
    </w:p>
    <w:p w:rsidR="00A82FA6" w:rsidRPr="00A82FA6" w:rsidRDefault="00A82FA6" w:rsidP="00A82FA6">
      <w:pPr>
        <w:spacing w:line="360" w:lineRule="auto"/>
        <w:ind w:left="2552" w:hanging="1559"/>
        <w:jc w:val="both"/>
        <w:rPr>
          <w:sz w:val="24"/>
        </w:rPr>
      </w:pPr>
      <w:r>
        <w:rPr>
          <w:sz w:val="24"/>
        </w:rPr>
        <w:tab/>
      </w:r>
      <w:r w:rsidRPr="00A82FA6">
        <w:rPr>
          <w:sz w:val="24"/>
        </w:rPr>
        <w:t xml:space="preserve">Secara makro, indikasi dari adanya karya dalam peningkatan taraf kesejahteraan rakyat adalah meningkatnya laju </w:t>
      </w:r>
      <w:r w:rsidRPr="00A82FA6">
        <w:rPr>
          <w:sz w:val="24"/>
        </w:rPr>
        <w:lastRenderedPageBreak/>
        <w:t>pertumbuhan PDRB perkapita, yang diiringi dengan laju inflasi di Daerah yang semakin terkendali; tingkat ketimpangan pendapatan dan ketimpangan regional yang semakin menurun; rasio kesenjangan kemiskinan serta jumlah keluarga Pra Sejahtera dan Keluarga Sejahtera I yang semakin menurun; pembangunan manusia yang samakin baik; dan meningkatnya daya saing daerah yang semakin.</w:t>
      </w:r>
    </w:p>
    <w:p w:rsidR="00A82FA6" w:rsidRPr="00A82FA6" w:rsidRDefault="00A82FA6" w:rsidP="00A82FA6">
      <w:pPr>
        <w:spacing w:line="360" w:lineRule="auto"/>
        <w:ind w:left="2552" w:hanging="1559"/>
        <w:jc w:val="both"/>
        <w:rPr>
          <w:sz w:val="24"/>
        </w:rPr>
      </w:pPr>
      <w:r w:rsidRPr="00A82FA6">
        <w:rPr>
          <w:b/>
          <w:sz w:val="24"/>
        </w:rPr>
        <w:t>INOVASI</w:t>
      </w:r>
      <w:r w:rsidRPr="00A82FA6">
        <w:rPr>
          <w:sz w:val="24"/>
        </w:rPr>
        <w:tab/>
        <w:t>:</w:t>
      </w:r>
      <w:r w:rsidRPr="00A82FA6">
        <w:rPr>
          <w:sz w:val="24"/>
        </w:rPr>
        <w:tab/>
        <w:t>Inovasi adalah solusi logis terhadap adanya tekanan keterbatasan keuangan daerah dan meningkatnya harapan dan tuntutan masyarakat terhadap pelayanan publik yang berkualitas. Karena itu, inovasi dalam penyelenggaraan pelayanan publik, yang dilaksanakan seluruh perangkat Daerah Kabupaten Tanah Laut, harus semakin ditingkatkan dalam rangka percepatan peningkatan taraf kesejahteraan rakyat.</w:t>
      </w:r>
    </w:p>
    <w:p w:rsidR="00A82FA6" w:rsidRPr="00A82FA6" w:rsidRDefault="00A82FA6" w:rsidP="00A82FA6">
      <w:pPr>
        <w:spacing w:line="360" w:lineRule="auto"/>
        <w:ind w:left="2552" w:hanging="1559"/>
        <w:jc w:val="both"/>
        <w:rPr>
          <w:sz w:val="24"/>
        </w:rPr>
      </w:pPr>
      <w:r>
        <w:rPr>
          <w:sz w:val="24"/>
        </w:rPr>
        <w:tab/>
      </w:r>
      <w:r w:rsidRPr="00A82FA6">
        <w:rPr>
          <w:sz w:val="24"/>
        </w:rPr>
        <w:t>Inovasi Pelayanan Publik adalah terobosan jenis pelayanan</w:t>
      </w:r>
      <w:r w:rsidR="00BE37BD">
        <w:rPr>
          <w:sz w:val="24"/>
        </w:rPr>
        <w:t>, baik yang merupakan gagasan/</w:t>
      </w:r>
      <w:r w:rsidRPr="00A82FA6">
        <w:rPr>
          <w:sz w:val="24"/>
        </w:rPr>
        <w:t>ide kreatif orisinal dan/atau adaptasi/modifikasi, yang memberikan manfaat bagi masyarakat, baik secara langsung maupun tidak langsung.</w:t>
      </w:r>
    </w:p>
    <w:p w:rsidR="00A82FA6" w:rsidRPr="00A82FA6" w:rsidRDefault="00A82FA6" w:rsidP="00A82FA6">
      <w:pPr>
        <w:spacing w:line="360" w:lineRule="auto"/>
        <w:ind w:left="2552" w:hanging="1559"/>
        <w:jc w:val="both"/>
        <w:rPr>
          <w:sz w:val="24"/>
        </w:rPr>
      </w:pPr>
      <w:r>
        <w:rPr>
          <w:sz w:val="24"/>
        </w:rPr>
        <w:tab/>
      </w:r>
      <w:r w:rsidRPr="00A82FA6">
        <w:rPr>
          <w:sz w:val="24"/>
        </w:rPr>
        <w:t>Dalam rangka inovasi tersebut, maka percepatan pembangunan inovasi pelayanan publik perlu ditingkatkan melalui penjaringan dan penumbuhan pengetahuan serta terobosan dalam rangka percepatan peningkatan kualitas pelayanan publik.</w:t>
      </w:r>
    </w:p>
    <w:p w:rsidR="00A82FA6" w:rsidRDefault="00A82FA6" w:rsidP="00A82FA6">
      <w:pPr>
        <w:spacing w:line="360" w:lineRule="auto"/>
        <w:ind w:left="2552" w:hanging="1559"/>
        <w:jc w:val="both"/>
        <w:rPr>
          <w:sz w:val="24"/>
        </w:rPr>
      </w:pPr>
      <w:r>
        <w:rPr>
          <w:sz w:val="24"/>
        </w:rPr>
        <w:tab/>
      </w:r>
      <w:r w:rsidRPr="00A82FA6">
        <w:rPr>
          <w:sz w:val="24"/>
        </w:rPr>
        <w:t>Selain itu, inovasi di tingkat kelompok-kelompok masyarakat, khususnya di industri kreatif, juga harus kembangkan sehingga lebih mampu mandiri dalam upaya peningkatan taraf kesejahteraannya.</w:t>
      </w:r>
    </w:p>
    <w:p w:rsidR="008F4D22" w:rsidRDefault="008F4D22" w:rsidP="00A82FA6">
      <w:pPr>
        <w:spacing w:line="360" w:lineRule="auto"/>
        <w:ind w:left="2552" w:hanging="1559"/>
        <w:jc w:val="both"/>
        <w:rPr>
          <w:sz w:val="24"/>
        </w:rPr>
      </w:pPr>
    </w:p>
    <w:p w:rsidR="00790F1A" w:rsidRPr="00A82FA6" w:rsidRDefault="00790F1A" w:rsidP="00A82FA6">
      <w:pPr>
        <w:spacing w:line="360" w:lineRule="auto"/>
        <w:ind w:left="2552" w:hanging="1559"/>
        <w:jc w:val="both"/>
        <w:rPr>
          <w:sz w:val="24"/>
        </w:rPr>
      </w:pPr>
    </w:p>
    <w:p w:rsidR="00A82FA6" w:rsidRPr="00A82FA6" w:rsidRDefault="00A82FA6" w:rsidP="00A82FA6">
      <w:pPr>
        <w:spacing w:line="360" w:lineRule="auto"/>
        <w:ind w:left="2552" w:hanging="1559"/>
        <w:jc w:val="both"/>
        <w:rPr>
          <w:sz w:val="24"/>
        </w:rPr>
      </w:pPr>
      <w:r w:rsidRPr="00A82FA6">
        <w:rPr>
          <w:b/>
          <w:sz w:val="24"/>
        </w:rPr>
        <w:t>TERTATA</w:t>
      </w:r>
      <w:r w:rsidRPr="00A82FA6">
        <w:rPr>
          <w:sz w:val="24"/>
        </w:rPr>
        <w:tab/>
        <w:t>:</w:t>
      </w:r>
      <w:r w:rsidRPr="00A82FA6">
        <w:rPr>
          <w:sz w:val="24"/>
        </w:rPr>
        <w:tab/>
        <w:t xml:space="preserve">Secara umum, makna “tertata” adalah </w:t>
      </w:r>
      <w:r w:rsidRPr="00A82FA6">
        <w:rPr>
          <w:i/>
          <w:iCs/>
          <w:sz w:val="24"/>
        </w:rPr>
        <w:t>tertib administrasi dan tertib substansi</w:t>
      </w:r>
      <w:r w:rsidRPr="00A82FA6">
        <w:rPr>
          <w:sz w:val="24"/>
        </w:rPr>
        <w:t xml:space="preserve">. Artinya, aspek administrasi dan aspek substansi diatur secara tertib dalam sebuah siklus atau proses perencanaan yang semakin berkualitas. Dengan demikian, kualitas perencanaan di perangkat daerah, terutama yang berkaitan dengan akuntabilitas kinerja harus semakin </w:t>
      </w:r>
      <w:r w:rsidRPr="00A82FA6">
        <w:rPr>
          <w:sz w:val="24"/>
        </w:rPr>
        <w:lastRenderedPageBreak/>
        <w:t>ditin</w:t>
      </w:r>
      <w:r>
        <w:rPr>
          <w:sz w:val="24"/>
        </w:rPr>
        <w:t>gkatkan secara berkesinambungan.</w:t>
      </w:r>
    </w:p>
    <w:p w:rsidR="00A82FA6" w:rsidRPr="00A82FA6" w:rsidRDefault="00A82FA6" w:rsidP="00A82FA6">
      <w:pPr>
        <w:spacing w:line="360" w:lineRule="auto"/>
        <w:ind w:left="2552" w:hanging="1559"/>
        <w:jc w:val="both"/>
        <w:rPr>
          <w:sz w:val="24"/>
        </w:rPr>
      </w:pPr>
      <w:r w:rsidRPr="00A82FA6">
        <w:rPr>
          <w:b/>
          <w:sz w:val="24"/>
        </w:rPr>
        <w:t>RELIGIUS</w:t>
      </w:r>
      <w:r w:rsidRPr="00A82FA6">
        <w:rPr>
          <w:sz w:val="24"/>
        </w:rPr>
        <w:tab/>
        <w:t>:</w:t>
      </w:r>
      <w:r w:rsidRPr="00A82FA6">
        <w:rPr>
          <w:sz w:val="24"/>
        </w:rPr>
        <w:tab/>
        <w:t xml:space="preserve">Pada aspek religius ini, peran sektor keagamaan harus semakin ditingkatkan untuk peningkatan produktivitas aparatur dan masyarakat. Aparatur sipil di tiap perangkat daerah harus menjadi teladan dan menginspirasi upaya peningkatan produktivitas pada semua lini kehidupan kemasyarakatan. </w:t>
      </w:r>
    </w:p>
    <w:p w:rsidR="00A82FA6" w:rsidRPr="00A82FA6" w:rsidRDefault="00A82FA6" w:rsidP="00A82FA6">
      <w:pPr>
        <w:spacing w:line="360" w:lineRule="auto"/>
        <w:ind w:left="2552" w:hanging="1559"/>
        <w:jc w:val="both"/>
        <w:rPr>
          <w:sz w:val="24"/>
        </w:rPr>
      </w:pPr>
      <w:r w:rsidRPr="00A82FA6">
        <w:rPr>
          <w:b/>
          <w:sz w:val="24"/>
        </w:rPr>
        <w:t>AKTUAL</w:t>
      </w:r>
      <w:r w:rsidRPr="00A82FA6">
        <w:rPr>
          <w:sz w:val="24"/>
        </w:rPr>
        <w:tab/>
        <w:t>:</w:t>
      </w:r>
      <w:r w:rsidRPr="00A82FA6">
        <w:rPr>
          <w:sz w:val="24"/>
        </w:rPr>
        <w:tab/>
        <w:t xml:space="preserve">Penekanan pada aspek aktual ini adalah bahwa pilihan kebijakan serta program dan kegiatan dari perangkat daerah harus relevan secara waktu, relevan secara lokasi, dan relevan dengan pihak yang dilayani, yaitu masyarakat di Daerah Kabupaten Tanah Laut. </w:t>
      </w:r>
    </w:p>
    <w:p w:rsidR="00A82FA6" w:rsidRPr="00A82FA6" w:rsidRDefault="00A82FA6" w:rsidP="00A82FA6">
      <w:pPr>
        <w:spacing w:line="360" w:lineRule="auto"/>
        <w:ind w:left="2552" w:hanging="1559"/>
        <w:jc w:val="both"/>
        <w:rPr>
          <w:sz w:val="24"/>
        </w:rPr>
      </w:pPr>
      <w:r w:rsidRPr="00A82FA6">
        <w:rPr>
          <w:b/>
          <w:sz w:val="24"/>
        </w:rPr>
        <w:t>SINERGI</w:t>
      </w:r>
      <w:r w:rsidRPr="00A82FA6">
        <w:rPr>
          <w:sz w:val="24"/>
        </w:rPr>
        <w:tab/>
        <w:t>:</w:t>
      </w:r>
      <w:r w:rsidRPr="00A82FA6">
        <w:rPr>
          <w:sz w:val="24"/>
        </w:rPr>
        <w:tab/>
        <w:t xml:space="preserve">Sinergi dimaksudkan untuk penguatan prinsip kegotong-royongan dalam upaya peningkatan kesejahteraan rakyat. Ego sektoral dan ego bidang harus dihapus dan digantikan dengan integrasi, sinkronisasi, dan sinergi baik antardaerah, antarruang, antarwaktu, antarfungsi pemerintah maupun antara pusat dan daerah. </w:t>
      </w:r>
    </w:p>
    <w:p w:rsidR="00A82FA6" w:rsidRPr="00A82FA6" w:rsidRDefault="00A82FA6" w:rsidP="00A82FA6">
      <w:pPr>
        <w:tabs>
          <w:tab w:val="left" w:pos="1440"/>
          <w:tab w:val="left" w:pos="1800"/>
        </w:tabs>
        <w:spacing w:line="360" w:lineRule="auto"/>
        <w:ind w:left="851" w:hanging="1800"/>
        <w:jc w:val="both"/>
        <w:rPr>
          <w:sz w:val="24"/>
        </w:rPr>
      </w:pPr>
      <w:r w:rsidRPr="00A82FA6">
        <w:rPr>
          <w:sz w:val="24"/>
        </w:rPr>
        <w:tab/>
      </w:r>
      <w:r w:rsidRPr="00A82FA6">
        <w:rPr>
          <w:sz w:val="24"/>
        </w:rPr>
        <w:tab/>
        <w:t xml:space="preserve">Upaya integrasi, sinkronisasi, dan sinergi di tingkat perangkat daerah juga harus ditingkatkan melalui penjenjangan akuntabilitas kinerja sehingga dapat memberi kontribusi yang nyata pada percepatan peningkatan kesejahteraan masyarakat, baik secara langsung maupun secara tidak langsung. </w:t>
      </w:r>
    </w:p>
    <w:p w:rsidR="00A82FA6" w:rsidRPr="00A82FA6" w:rsidRDefault="00A82FA6" w:rsidP="00A82FA6">
      <w:pPr>
        <w:tabs>
          <w:tab w:val="left" w:pos="567"/>
          <w:tab w:val="left" w:pos="1440"/>
        </w:tabs>
        <w:spacing w:line="360" w:lineRule="auto"/>
        <w:ind w:left="851"/>
        <w:jc w:val="both"/>
        <w:rPr>
          <w:sz w:val="24"/>
        </w:rPr>
      </w:pPr>
      <w:r w:rsidRPr="00A82FA6">
        <w:rPr>
          <w:sz w:val="24"/>
        </w:rPr>
        <w:tab/>
        <w:t>Berdasarkan Peraturan Menteri Dalam Negeri Republik Indonesia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bahwa Visi, Misi Bupati/Wakil Bupati sekaligus menjadi Visi, Misi bagi SKPD, untuk Sekretariat Daerah Kabupaten Tanah Laut memegang Misi :</w:t>
      </w:r>
    </w:p>
    <w:p w:rsidR="00A82FA6" w:rsidRPr="00A95781" w:rsidRDefault="00A82FA6" w:rsidP="00A82FA6">
      <w:pPr>
        <w:pStyle w:val="ListParagraph"/>
        <w:widowControl/>
        <w:numPr>
          <w:ilvl w:val="0"/>
          <w:numId w:val="25"/>
        </w:numPr>
        <w:tabs>
          <w:tab w:val="left" w:pos="1440"/>
        </w:tabs>
        <w:autoSpaceDE/>
        <w:autoSpaceDN/>
        <w:spacing w:line="360" w:lineRule="auto"/>
        <w:ind w:left="1276" w:hanging="425"/>
        <w:contextualSpacing/>
        <w:rPr>
          <w:b/>
          <w:i/>
          <w:sz w:val="24"/>
        </w:rPr>
      </w:pPr>
      <w:r w:rsidRPr="00A95781">
        <w:rPr>
          <w:b/>
          <w:i/>
          <w:sz w:val="24"/>
        </w:rPr>
        <w:t>Berkarya meningkatkan kualitas sumber daya manusia dan pelayanan masyarakat yang berbasis teknologi untuk meningkatkan pembangunan ekonomi, sosial dan budaya;</w:t>
      </w:r>
    </w:p>
    <w:p w:rsidR="00A82FA6" w:rsidRPr="00A95781" w:rsidRDefault="00A82FA6" w:rsidP="00A82FA6">
      <w:pPr>
        <w:pStyle w:val="ListParagraph"/>
        <w:widowControl/>
        <w:numPr>
          <w:ilvl w:val="0"/>
          <w:numId w:val="25"/>
        </w:numPr>
        <w:tabs>
          <w:tab w:val="left" w:pos="1440"/>
        </w:tabs>
        <w:autoSpaceDE/>
        <w:autoSpaceDN/>
        <w:spacing w:line="360" w:lineRule="auto"/>
        <w:ind w:left="1276" w:hanging="425"/>
        <w:contextualSpacing/>
        <w:rPr>
          <w:b/>
          <w:i/>
          <w:sz w:val="24"/>
        </w:rPr>
      </w:pPr>
      <w:r w:rsidRPr="00A95781">
        <w:rPr>
          <w:b/>
          <w:i/>
          <w:sz w:val="24"/>
        </w:rPr>
        <w:lastRenderedPageBreak/>
        <w:t>Menciptakan Inovasi di segala sendi kehidupan masyarakat dan pengembangan industri kreatif;</w:t>
      </w:r>
    </w:p>
    <w:p w:rsidR="00A82FA6" w:rsidRPr="00A95781" w:rsidRDefault="00A82FA6" w:rsidP="00A82FA6">
      <w:pPr>
        <w:pStyle w:val="ListParagraph"/>
        <w:widowControl/>
        <w:numPr>
          <w:ilvl w:val="0"/>
          <w:numId w:val="25"/>
        </w:numPr>
        <w:tabs>
          <w:tab w:val="left" w:pos="1440"/>
        </w:tabs>
        <w:autoSpaceDE/>
        <w:autoSpaceDN/>
        <w:spacing w:line="360" w:lineRule="auto"/>
        <w:ind w:left="1276" w:hanging="425"/>
        <w:contextualSpacing/>
        <w:rPr>
          <w:b/>
          <w:i/>
          <w:sz w:val="24"/>
        </w:rPr>
      </w:pPr>
      <w:r w:rsidRPr="00A95781">
        <w:rPr>
          <w:b/>
          <w:i/>
          <w:sz w:val="24"/>
        </w:rPr>
        <w:t>Membangun tata kelola pemerintahan yang baik (Good Governance);</w:t>
      </w:r>
    </w:p>
    <w:p w:rsidR="00A82FA6" w:rsidRPr="00A95781" w:rsidRDefault="00A82FA6" w:rsidP="00A82FA6">
      <w:pPr>
        <w:pStyle w:val="ListParagraph"/>
        <w:widowControl/>
        <w:numPr>
          <w:ilvl w:val="0"/>
          <w:numId w:val="25"/>
        </w:numPr>
        <w:tabs>
          <w:tab w:val="left" w:pos="1440"/>
        </w:tabs>
        <w:autoSpaceDE/>
        <w:autoSpaceDN/>
        <w:spacing w:line="360" w:lineRule="auto"/>
        <w:ind w:left="1276" w:hanging="425"/>
        <w:contextualSpacing/>
        <w:rPr>
          <w:b/>
          <w:i/>
          <w:sz w:val="24"/>
        </w:rPr>
      </w:pPr>
      <w:r w:rsidRPr="00A95781">
        <w:rPr>
          <w:b/>
          <w:i/>
          <w:sz w:val="24"/>
        </w:rPr>
        <w:t>Meningkatkan kuantitas dan kualitas religiusitas dalam penyelenggaraan pemerintahan daerah dan kehidupan masyarakat;</w:t>
      </w:r>
    </w:p>
    <w:p w:rsidR="00A82FA6" w:rsidRPr="00A95781" w:rsidRDefault="00A82FA6" w:rsidP="00A82FA6">
      <w:pPr>
        <w:pStyle w:val="ListParagraph"/>
        <w:widowControl/>
        <w:numPr>
          <w:ilvl w:val="0"/>
          <w:numId w:val="25"/>
        </w:numPr>
        <w:tabs>
          <w:tab w:val="left" w:pos="1440"/>
        </w:tabs>
        <w:autoSpaceDE/>
        <w:autoSpaceDN/>
        <w:spacing w:line="360" w:lineRule="auto"/>
        <w:ind w:left="1276" w:hanging="425"/>
        <w:contextualSpacing/>
        <w:rPr>
          <w:b/>
          <w:i/>
          <w:sz w:val="24"/>
        </w:rPr>
      </w:pPr>
      <w:r w:rsidRPr="00A95781">
        <w:rPr>
          <w:b/>
          <w:i/>
          <w:sz w:val="24"/>
        </w:rPr>
        <w:t>Membangun sinergitas yang baik antar tingkat pemerintahan dalam rangka meningkatkan kesejahteraan masyarakat.</w:t>
      </w:r>
    </w:p>
    <w:p w:rsidR="007B2199" w:rsidRPr="00A82FA6" w:rsidRDefault="007B2199" w:rsidP="00A82FA6">
      <w:pPr>
        <w:pStyle w:val="BodyText"/>
        <w:spacing w:before="10"/>
        <w:ind w:left="851"/>
        <w:rPr>
          <w:b/>
          <w:i/>
          <w:sz w:val="41"/>
        </w:rPr>
      </w:pPr>
    </w:p>
    <w:p w:rsidR="007B2199" w:rsidRPr="00E03E26" w:rsidRDefault="0037395F">
      <w:pPr>
        <w:pStyle w:val="Heading1"/>
        <w:numPr>
          <w:ilvl w:val="2"/>
          <w:numId w:val="6"/>
        </w:numPr>
        <w:tabs>
          <w:tab w:val="left" w:pos="1617"/>
        </w:tabs>
        <w:spacing w:before="1"/>
      </w:pPr>
      <w:r w:rsidRPr="00E03E26">
        <w:t>Tujuan Dan</w:t>
      </w:r>
      <w:r w:rsidRPr="00E03E26">
        <w:rPr>
          <w:spacing w:val="-1"/>
        </w:rPr>
        <w:t xml:space="preserve"> </w:t>
      </w:r>
      <w:r w:rsidRPr="00E03E26">
        <w:t>Sasaran</w:t>
      </w:r>
    </w:p>
    <w:p w:rsidR="007B2199" w:rsidRPr="00E03E26" w:rsidRDefault="0037395F">
      <w:pPr>
        <w:pStyle w:val="BodyText"/>
        <w:spacing w:before="144" w:line="360" w:lineRule="auto"/>
        <w:ind w:left="1667" w:right="163" w:firstLine="709"/>
        <w:jc w:val="both"/>
      </w:pPr>
      <w:r w:rsidRPr="00E03E26">
        <w:t xml:space="preserve">Mengacu pada pernyataan visi dan misi </w:t>
      </w:r>
      <w:r w:rsidR="00790F1A">
        <w:rPr>
          <w:lang w:val="en-ID"/>
        </w:rPr>
        <w:t>Sekretariat Daerah Kabupaten Tanah Laut</w:t>
      </w:r>
      <w:r w:rsidRPr="00E03E26">
        <w:t xml:space="preserve">, maka secara umum tujuan dan sasaran yang ingin dicapai </w:t>
      </w:r>
      <w:r w:rsidR="00790F1A">
        <w:rPr>
          <w:lang w:val="en-ID"/>
        </w:rPr>
        <w:t>Sekretariat Daerah Kabupaten Tanah Laut</w:t>
      </w:r>
      <w:r w:rsidR="00790F1A">
        <w:t xml:space="preserve"> </w:t>
      </w:r>
      <w:r w:rsidR="00790F1A">
        <w:rPr>
          <w:lang w:val="en-ID"/>
        </w:rPr>
        <w:t>T</w:t>
      </w:r>
      <w:r w:rsidR="00790F1A">
        <w:t>ahun 2018-2023</w:t>
      </w:r>
      <w:r w:rsidR="00A01AB7">
        <w:t xml:space="preserve"> yaitu</w:t>
      </w:r>
      <w:r w:rsidRPr="00E03E26">
        <w:t>:</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layanan masyarakat dengan berbasis teknologi informasi dalam rangka mendukung pembangunan;</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penyelenggaraan otonomi daerah, penyelenggaraan pemerintahan umum, dan pengembangan kerjasama;</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Akuntabilitas Kinerja Pemerintah dan Inovasi dalam Pelayanan Publik;</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peningkatan kapasitas dan evaluasi kelembagaan, analisis jabatan, tatalaksana, pelayanan publik, pemberdayaan aparatur dan akuntabilitas kinerja;</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pengendalian pembangunan pemerintah;</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penyelenggaraan dan pengawasan pengadaan barang/jasa;</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penyelenggaraan pembentukan produk hukum, telaahan hukum dan kajian hukum, bantuan hukum dan HAM, dokumentasi dan informasi hukum serta penyuluhan hukum;</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kinerja pembinaan, pengawasan dan mengevaluasi publikasi dan pemberitaan pimpinan, pengelolaan informasi dan mengatur keprotokolan pimpinan dan tamu pimpinan;</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lastRenderedPageBreak/>
        <w:t>Meningkatkan kualitas Penyelenggaraan bidang urusan umum dan perlengkapan, penyelenggaraan rumah tangga dan penataan asset;</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penyelenggaraan Bidang Tata Usaha, Kepegawaian, Perencanaan Program dan Keuangan;</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penyelenggaraan kegiatan religius di lingkungan Birokrasi dan kehidupan masyarakat;</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penyelenggaraan bidang sosial, kebudayaan, pendidikan, agama, kemasyarkatan dan kesejahteraan rakyat;</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penyelenggaraan otonomi daerah, penyelenggaraan pemerintahan umum, dan pengembangan kerjasama;</w:t>
      </w:r>
    </w:p>
    <w:p w:rsidR="00790F1A" w:rsidRPr="00790F1A" w:rsidRDefault="00790F1A" w:rsidP="00790F1A">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sinergitas pengelolaan perekonomian dan investasi;</w:t>
      </w:r>
    </w:p>
    <w:p w:rsidR="00790F1A" w:rsidRPr="00544604" w:rsidRDefault="00790F1A" w:rsidP="00544604">
      <w:pPr>
        <w:widowControl/>
        <w:numPr>
          <w:ilvl w:val="3"/>
          <w:numId w:val="26"/>
        </w:numPr>
        <w:tabs>
          <w:tab w:val="clear" w:pos="3240"/>
        </w:tabs>
        <w:autoSpaceDE/>
        <w:autoSpaceDN/>
        <w:spacing w:line="360" w:lineRule="auto"/>
        <w:ind w:left="2127" w:hanging="425"/>
        <w:jc w:val="both"/>
        <w:rPr>
          <w:color w:val="000000"/>
          <w:sz w:val="24"/>
          <w:szCs w:val="24"/>
        </w:rPr>
      </w:pPr>
      <w:r w:rsidRPr="00790F1A">
        <w:rPr>
          <w:color w:val="000000"/>
          <w:sz w:val="24"/>
          <w:szCs w:val="24"/>
        </w:rPr>
        <w:t>Meningkatkan kualitas penyelenggaraan pembinaan teknis, administrasi dan sumber daya di bidang fasilitasi pengembangan potensi perekonomian, Bina  BUMD dan monitoring evaluasi perekonomian pembangunan.</w:t>
      </w:r>
    </w:p>
    <w:p w:rsidR="007B2199" w:rsidRPr="00E03E26" w:rsidRDefault="0037395F">
      <w:pPr>
        <w:pStyle w:val="BodyText"/>
        <w:spacing w:before="145" w:line="360" w:lineRule="auto"/>
        <w:ind w:left="1667" w:right="164" w:firstLine="709"/>
        <w:jc w:val="both"/>
      </w:pPr>
      <w:r w:rsidRPr="00E03E26">
        <w:t xml:space="preserve">Adapun Sasaran ingin dicapai </w:t>
      </w:r>
      <w:r w:rsidR="00790F1A">
        <w:rPr>
          <w:lang w:val="en-ID"/>
        </w:rPr>
        <w:t>Sekretariat</w:t>
      </w:r>
      <w:r w:rsidRPr="00E03E26">
        <w:t xml:space="preserve"> Kabupaten </w:t>
      </w:r>
      <w:r w:rsidR="00790F1A">
        <w:rPr>
          <w:lang w:val="en-ID"/>
        </w:rPr>
        <w:t>Tanah Laut</w:t>
      </w:r>
      <w:r w:rsidRPr="00E03E26">
        <w:t xml:space="preserve"> adalah:</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layanan Pemerintah Kabupaten;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penyelenggaraan Pemerintahan Umum, otonomi daerah dan kerjasama Pemerintah Daerah;</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Akuntabilitas Kinerja Kabupaten;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Inovasi publik yang diciptakan oleh SKPD;</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Akuntabilitas Kinerja Instansi Pemerintah;</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Penerapan Reformasi Birokrasi Pemerintah Daerah;</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Penataan Ketatalaksanaan dan pelayanan publik;</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efektifitas kelembagaan analisa dan evaluasi jabatan;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Pengadaan barang/jasa lingkup Kabupaten;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layanan pengadaan barang dan jasa lingkup Kabupaten Tanah Laut secara elektronik;</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lastRenderedPageBreak/>
        <w:t>Meningkatnya Pelayanan terhadap stakeholder dalam hal produk hukum yang sesuai dengan ketentuan peraturan perundang-undangan;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Tingkat Penanganan masalah hukum di lingkungan Pemerintah Kabupaten Tanah Laut;</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Peningkatan kepedulian HAM di Kabupaten Tanah Laut;</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Produk Hukum Daerah yang terdokumentasi dan dipublikasikan;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layanan informasi  penyelenggaraan pembangunan daerah, kehumasan dan keprotokolan;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layanan umum dan Rumah Tangga Pimpinan dengan baik;</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Pengelolaan Barang/Asset Lingkup Sekretariat Daerah Secara Tertib;</w:t>
      </w:r>
    </w:p>
    <w:p w:rsidR="00790F1A" w:rsidRPr="00544604" w:rsidRDefault="00790F1A" w:rsidP="00544604">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layanan administrasi umum, kepegawaian, perencanaan dan keuangan;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pelaporan lingkup Sekretariat Daerah;</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toleransi dan kepedulian sosial antar umat beragama;</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layanan untuk kesejahteraan rakyat;</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layanan bantuan sosial kegamaan;</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kesadaran masyarakat terhadap nilai budaya bangsa;</w:t>
      </w:r>
    </w:p>
    <w:p w:rsidR="00790F1A" w:rsidRPr="00790F1A" w:rsidRDefault="00790F1A" w:rsidP="00790F1A">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pengelolaan terhadap kebijakan perekonomian dan pembangunan</w:t>
      </w:r>
      <w:r w:rsidR="00124761">
        <w:rPr>
          <w:sz w:val="24"/>
          <w:szCs w:val="24"/>
          <w:lang w:val="en-ID"/>
        </w:rPr>
        <w:t>;</w:t>
      </w:r>
    </w:p>
    <w:p w:rsidR="00790F1A" w:rsidRDefault="00790F1A" w:rsidP="00052B71">
      <w:pPr>
        <w:widowControl/>
        <w:numPr>
          <w:ilvl w:val="4"/>
          <w:numId w:val="27"/>
        </w:numPr>
        <w:tabs>
          <w:tab w:val="clear" w:pos="3960"/>
        </w:tabs>
        <w:autoSpaceDE/>
        <w:autoSpaceDN/>
        <w:spacing w:line="360" w:lineRule="auto"/>
        <w:ind w:left="2268" w:hanging="567"/>
        <w:jc w:val="both"/>
        <w:rPr>
          <w:sz w:val="24"/>
          <w:szCs w:val="24"/>
        </w:rPr>
      </w:pPr>
      <w:r w:rsidRPr="00790F1A">
        <w:rPr>
          <w:sz w:val="24"/>
          <w:szCs w:val="24"/>
        </w:rPr>
        <w:t>Meningkatnya kualitas penyelesaian permasalahan terkait Perekonomian dan Pembangunan Daerah</w:t>
      </w:r>
      <w:r w:rsidR="00124761">
        <w:rPr>
          <w:sz w:val="24"/>
          <w:szCs w:val="24"/>
          <w:lang w:val="en-ID"/>
        </w:rPr>
        <w:t>.</w:t>
      </w:r>
    </w:p>
    <w:p w:rsidR="00A702F8" w:rsidRDefault="00A702F8" w:rsidP="00A702F8">
      <w:pPr>
        <w:widowControl/>
        <w:autoSpaceDE/>
        <w:autoSpaceDN/>
        <w:spacing w:line="360" w:lineRule="auto"/>
        <w:ind w:left="2268"/>
        <w:jc w:val="both"/>
        <w:rPr>
          <w:sz w:val="24"/>
          <w:szCs w:val="24"/>
        </w:rPr>
      </w:pPr>
    </w:p>
    <w:p w:rsidR="0078541B" w:rsidRDefault="0078541B" w:rsidP="00A702F8">
      <w:pPr>
        <w:widowControl/>
        <w:autoSpaceDE/>
        <w:autoSpaceDN/>
        <w:spacing w:line="360" w:lineRule="auto"/>
        <w:ind w:left="2268"/>
        <w:jc w:val="both"/>
        <w:rPr>
          <w:sz w:val="24"/>
          <w:szCs w:val="24"/>
        </w:rPr>
      </w:pPr>
    </w:p>
    <w:p w:rsidR="0078541B" w:rsidRDefault="0078541B" w:rsidP="00A702F8">
      <w:pPr>
        <w:widowControl/>
        <w:autoSpaceDE/>
        <w:autoSpaceDN/>
        <w:spacing w:line="360" w:lineRule="auto"/>
        <w:ind w:left="2268"/>
        <w:jc w:val="both"/>
        <w:rPr>
          <w:sz w:val="24"/>
          <w:szCs w:val="24"/>
        </w:rPr>
      </w:pPr>
    </w:p>
    <w:p w:rsidR="0078541B" w:rsidRDefault="0078541B" w:rsidP="00A702F8">
      <w:pPr>
        <w:widowControl/>
        <w:autoSpaceDE/>
        <w:autoSpaceDN/>
        <w:spacing w:line="360" w:lineRule="auto"/>
        <w:ind w:left="2268"/>
        <w:jc w:val="both"/>
        <w:rPr>
          <w:sz w:val="24"/>
          <w:szCs w:val="24"/>
        </w:rPr>
      </w:pPr>
    </w:p>
    <w:p w:rsidR="0078541B" w:rsidRDefault="0078541B" w:rsidP="00A702F8">
      <w:pPr>
        <w:widowControl/>
        <w:autoSpaceDE/>
        <w:autoSpaceDN/>
        <w:spacing w:line="360" w:lineRule="auto"/>
        <w:ind w:left="2268"/>
        <w:jc w:val="both"/>
        <w:rPr>
          <w:sz w:val="24"/>
          <w:szCs w:val="24"/>
        </w:rPr>
      </w:pPr>
    </w:p>
    <w:p w:rsidR="0078541B" w:rsidRDefault="0078541B" w:rsidP="00A702F8">
      <w:pPr>
        <w:widowControl/>
        <w:autoSpaceDE/>
        <w:autoSpaceDN/>
        <w:spacing w:line="360" w:lineRule="auto"/>
        <w:ind w:left="2268"/>
        <w:jc w:val="both"/>
        <w:rPr>
          <w:sz w:val="24"/>
          <w:szCs w:val="24"/>
        </w:rPr>
      </w:pPr>
    </w:p>
    <w:p w:rsidR="0078541B" w:rsidRDefault="0078541B" w:rsidP="00A702F8">
      <w:pPr>
        <w:widowControl/>
        <w:autoSpaceDE/>
        <w:autoSpaceDN/>
        <w:spacing w:line="360" w:lineRule="auto"/>
        <w:ind w:left="2268"/>
        <w:jc w:val="both"/>
        <w:rPr>
          <w:sz w:val="24"/>
          <w:szCs w:val="24"/>
        </w:rPr>
      </w:pPr>
    </w:p>
    <w:p w:rsidR="00C35C45" w:rsidRPr="00052B71" w:rsidRDefault="00C35C45" w:rsidP="0078541B">
      <w:pPr>
        <w:widowControl/>
        <w:autoSpaceDE/>
        <w:autoSpaceDN/>
        <w:spacing w:line="360" w:lineRule="auto"/>
        <w:jc w:val="both"/>
        <w:rPr>
          <w:sz w:val="24"/>
          <w:szCs w:val="24"/>
        </w:rPr>
      </w:pPr>
    </w:p>
    <w:p w:rsidR="007B2199" w:rsidRPr="00E03E26" w:rsidRDefault="00052B71" w:rsidP="009450B2">
      <w:pPr>
        <w:pStyle w:val="Heading1"/>
        <w:numPr>
          <w:ilvl w:val="1"/>
          <w:numId w:val="17"/>
        </w:numPr>
        <w:tabs>
          <w:tab w:val="left" w:pos="754"/>
        </w:tabs>
        <w:ind w:left="753" w:hanging="526"/>
        <w:jc w:val="both"/>
      </w:pPr>
      <w:r>
        <w:rPr>
          <w:lang w:val="en-ID"/>
        </w:rPr>
        <w:lastRenderedPageBreak/>
        <w:t>Program</w:t>
      </w:r>
      <w:r w:rsidR="0037395F" w:rsidRPr="00E03E26">
        <w:rPr>
          <w:spacing w:val="-2"/>
        </w:rPr>
        <w:t xml:space="preserve"> </w:t>
      </w:r>
      <w:r w:rsidR="0037395F" w:rsidRPr="00E03E26">
        <w:t>Utama</w:t>
      </w:r>
      <w:r w:rsidR="00A702F8">
        <w:rPr>
          <w:lang w:val="en-ID"/>
        </w:rPr>
        <w:t xml:space="preserve"> yang Tercantum dalam RPJMD Kabupaten Tanah Laut Tahun 2018-2023</w:t>
      </w:r>
    </w:p>
    <w:p w:rsidR="007B2199" w:rsidRPr="00E03E26" w:rsidRDefault="00052B71" w:rsidP="004055DE">
      <w:pPr>
        <w:pStyle w:val="BodyText"/>
        <w:spacing w:before="145" w:line="360" w:lineRule="auto"/>
        <w:ind w:left="936" w:right="22" w:firstLine="709"/>
        <w:jc w:val="both"/>
      </w:pPr>
      <w:r>
        <w:rPr>
          <w:lang w:val="en-ID"/>
        </w:rPr>
        <w:t>Program</w:t>
      </w:r>
      <w:r>
        <w:t xml:space="preserve"> </w:t>
      </w:r>
      <w:r w:rsidR="004055DE">
        <w:t xml:space="preserve">utama </w:t>
      </w:r>
      <w:r w:rsidR="006D57DB">
        <w:rPr>
          <w:lang w:val="en-ID"/>
        </w:rPr>
        <w:t xml:space="preserve">Sekretariat Daerah </w:t>
      </w:r>
      <w:r w:rsidR="0037395F" w:rsidRPr="00E03E26">
        <w:rPr>
          <w:spacing w:val="-3"/>
        </w:rPr>
        <w:t xml:space="preserve">Kabupaten </w:t>
      </w:r>
      <w:r w:rsidR="006D57DB">
        <w:rPr>
          <w:spacing w:val="-3"/>
          <w:lang w:val="en-ID"/>
        </w:rPr>
        <w:t>Tanah Laut</w:t>
      </w:r>
      <w:r w:rsidR="0037395F" w:rsidRPr="00E03E26">
        <w:rPr>
          <w:spacing w:val="-3"/>
        </w:rPr>
        <w:t xml:space="preserve"> </w:t>
      </w:r>
      <w:r w:rsidR="0037395F" w:rsidRPr="00E03E26">
        <w:t xml:space="preserve">terdiri </w:t>
      </w:r>
      <w:r w:rsidR="0037395F" w:rsidRPr="00E03E26">
        <w:rPr>
          <w:spacing w:val="-3"/>
        </w:rPr>
        <w:t xml:space="preserve">dari </w:t>
      </w:r>
      <w:r w:rsidR="0037395F" w:rsidRPr="00E03E26">
        <w:t xml:space="preserve">kegiatan </w:t>
      </w:r>
      <w:r w:rsidR="0037395F" w:rsidRPr="00E03E26">
        <w:rPr>
          <w:spacing w:val="-3"/>
        </w:rPr>
        <w:t xml:space="preserve">utama </w:t>
      </w:r>
      <w:r w:rsidR="0037395F" w:rsidRPr="00E03E26">
        <w:t>yaitu:</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Pembinaan Pemerintahan Umum, Otonomi Daerah dan Kerjasama antar Pemerintahan</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Pembinaan, Pengembangan, Penataan Kelembagaan, Penataan Ketatalaksanaan, Penataan Aparatur dan Analisa Formasi Jabatan</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Pembinaan, Pengelolaan, Pelayanan Pengadaan Barang/Jasa</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Fasilitasi Produk Hukum Daerah, Bantuan Hukum dan HAM, Dokumentasi Hukum</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Pembinaan, Pengembangan, Fasilitasi Hubungan Masyarakat dan Keprotokolan</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Kerjasama Informasi dan Mass Media</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Fasilitasi Kegiatan dan Kebijakan KDH dan WKDH</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Pelayanan Administrasi Perkantoran</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Pemenuhan, Peningkatan sarana/prasarana kerja dan kualitas sumber daya manusia</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Perencanaan Pengendalian dan Evaluasi Kinerja</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Pengembangan Wawasan Kebangsaan</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Pembinaan, Pengembangan dan Pemberdayaan Kesejahteraan Rakyat</w:t>
      </w:r>
      <w:r w:rsidR="00E06963">
        <w:rPr>
          <w:lang w:val="en-ID"/>
        </w:rPr>
        <w:t>;</w:t>
      </w:r>
    </w:p>
    <w:p w:rsidR="00052B71" w:rsidRPr="00052B71" w:rsidRDefault="00052B71" w:rsidP="00052B71">
      <w:pPr>
        <w:pStyle w:val="BodyText"/>
        <w:widowControl/>
        <w:numPr>
          <w:ilvl w:val="0"/>
          <w:numId w:val="28"/>
        </w:numPr>
        <w:autoSpaceDE/>
        <w:autoSpaceDN/>
        <w:spacing w:line="276" w:lineRule="auto"/>
        <w:ind w:left="1418" w:hanging="425"/>
        <w:jc w:val="both"/>
      </w:pPr>
      <w:r w:rsidRPr="00052B71">
        <w:t>Program Pembinaan, Pengembangan dan Fasilitasi Perekonomian Pembangunan Daerah</w:t>
      </w:r>
      <w:r w:rsidR="00E06963">
        <w:rPr>
          <w:lang w:val="en-ID"/>
        </w:rPr>
        <w:t>;</w:t>
      </w:r>
    </w:p>
    <w:p w:rsidR="007B2199" w:rsidRPr="00544604" w:rsidRDefault="00052B71" w:rsidP="00544604">
      <w:pPr>
        <w:pStyle w:val="BodyText"/>
        <w:widowControl/>
        <w:numPr>
          <w:ilvl w:val="0"/>
          <w:numId w:val="28"/>
        </w:numPr>
        <w:autoSpaceDE/>
        <w:autoSpaceDN/>
        <w:spacing w:line="276" w:lineRule="auto"/>
        <w:ind w:left="1418" w:hanging="425"/>
        <w:jc w:val="both"/>
      </w:pPr>
      <w:r w:rsidRPr="00052B71">
        <w:t>Program Peningkatan dan Pengembangan Pengelolaan Aset Daerah</w:t>
      </w:r>
      <w:r w:rsidR="00E06963">
        <w:rPr>
          <w:lang w:val="en-ID"/>
        </w:rPr>
        <w:t>.</w:t>
      </w:r>
      <w:r w:rsidRPr="00052B71">
        <w:t xml:space="preserve"> </w:t>
      </w:r>
    </w:p>
    <w:p w:rsidR="007B2199" w:rsidRDefault="007B2199">
      <w:pPr>
        <w:pStyle w:val="BodyText"/>
        <w:rPr>
          <w:sz w:val="20"/>
        </w:rPr>
      </w:pPr>
    </w:p>
    <w:p w:rsidR="00C65975" w:rsidRDefault="00C65975">
      <w:pPr>
        <w:pStyle w:val="BodyText"/>
        <w:rPr>
          <w:sz w:val="20"/>
        </w:rPr>
      </w:pPr>
    </w:p>
    <w:p w:rsidR="00C65975" w:rsidRDefault="00C65975">
      <w:pPr>
        <w:pStyle w:val="BodyText"/>
        <w:rPr>
          <w:sz w:val="20"/>
        </w:rPr>
      </w:pPr>
    </w:p>
    <w:p w:rsidR="00C65975" w:rsidRDefault="00C65975">
      <w:pPr>
        <w:pStyle w:val="BodyText"/>
        <w:rPr>
          <w:sz w:val="20"/>
        </w:rPr>
      </w:pPr>
    </w:p>
    <w:p w:rsidR="00C65975" w:rsidRDefault="00C65975">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F2219B" w:rsidRDefault="00F2219B">
      <w:pPr>
        <w:pStyle w:val="BodyText"/>
        <w:rPr>
          <w:sz w:val="20"/>
        </w:rPr>
      </w:pPr>
    </w:p>
    <w:p w:rsidR="006227AF" w:rsidRDefault="006227AF">
      <w:pPr>
        <w:pStyle w:val="BodyText"/>
        <w:rPr>
          <w:sz w:val="20"/>
        </w:rPr>
      </w:pPr>
    </w:p>
    <w:p w:rsidR="0078541B" w:rsidRDefault="0078541B">
      <w:pPr>
        <w:pStyle w:val="BodyText"/>
        <w:rPr>
          <w:sz w:val="20"/>
        </w:rPr>
      </w:pPr>
    </w:p>
    <w:p w:rsidR="0078541B" w:rsidRDefault="0078541B">
      <w:pPr>
        <w:pStyle w:val="BodyText"/>
        <w:rPr>
          <w:sz w:val="20"/>
        </w:rPr>
      </w:pPr>
    </w:p>
    <w:p w:rsidR="006227AF" w:rsidRDefault="006227AF">
      <w:pPr>
        <w:pStyle w:val="BodyText"/>
        <w:rPr>
          <w:sz w:val="20"/>
        </w:rPr>
      </w:pPr>
    </w:p>
    <w:p w:rsidR="00F2219B" w:rsidRDefault="00F2219B" w:rsidP="001A239C">
      <w:pPr>
        <w:pStyle w:val="BodyText"/>
        <w:jc w:val="center"/>
        <w:rPr>
          <w:sz w:val="20"/>
        </w:rPr>
      </w:pPr>
    </w:p>
    <w:p w:rsidR="001A239C" w:rsidRDefault="001A239C" w:rsidP="001A239C">
      <w:pPr>
        <w:pStyle w:val="BodyText"/>
        <w:jc w:val="center"/>
        <w:rPr>
          <w:sz w:val="20"/>
        </w:rPr>
      </w:pPr>
    </w:p>
    <w:p w:rsidR="001A239C" w:rsidRDefault="001A239C" w:rsidP="001A239C">
      <w:pPr>
        <w:pStyle w:val="BodyText"/>
        <w:jc w:val="center"/>
        <w:rPr>
          <w:sz w:val="20"/>
        </w:rPr>
      </w:pPr>
    </w:p>
    <w:p w:rsidR="00F2219B" w:rsidRPr="00F2219B" w:rsidRDefault="00F2219B" w:rsidP="00F2219B">
      <w:pPr>
        <w:pStyle w:val="BodyText"/>
        <w:spacing w:line="360" w:lineRule="auto"/>
        <w:jc w:val="center"/>
        <w:rPr>
          <w:b/>
          <w:lang w:val="en-ID"/>
        </w:rPr>
      </w:pPr>
      <w:r>
        <w:rPr>
          <w:b/>
          <w:lang w:val="en-ID"/>
        </w:rPr>
        <w:lastRenderedPageBreak/>
        <w:t>BAB III</w:t>
      </w:r>
    </w:p>
    <w:p w:rsidR="00C65975" w:rsidRPr="00366CC5" w:rsidRDefault="00366CC5" w:rsidP="00366CC5">
      <w:pPr>
        <w:pStyle w:val="BodyText"/>
        <w:spacing w:line="360" w:lineRule="auto"/>
        <w:jc w:val="center"/>
        <w:rPr>
          <w:b/>
          <w:lang w:val="en-ID"/>
        </w:rPr>
      </w:pPr>
      <w:r>
        <w:rPr>
          <w:b/>
          <w:lang w:val="en-ID"/>
        </w:rPr>
        <w:t>IDENTIFIKASI DAN PENANGANAN BENTURAN KEPENTINGAN</w:t>
      </w:r>
    </w:p>
    <w:p w:rsidR="002D5B4E" w:rsidRPr="00A02B89" w:rsidRDefault="00366CC5" w:rsidP="00366CC5">
      <w:pPr>
        <w:pStyle w:val="Heading1"/>
        <w:numPr>
          <w:ilvl w:val="1"/>
          <w:numId w:val="3"/>
        </w:numPr>
        <w:tabs>
          <w:tab w:val="left" w:pos="947"/>
          <w:tab w:val="left" w:pos="948"/>
        </w:tabs>
        <w:spacing w:before="240"/>
        <w:ind w:hanging="720"/>
      </w:pPr>
      <w:r>
        <w:rPr>
          <w:lang w:val="en-ID"/>
        </w:rPr>
        <w:t xml:space="preserve">Identifikasi Benturan Kepentingan </w:t>
      </w:r>
    </w:p>
    <w:p w:rsidR="00A02B89" w:rsidRDefault="008A1DD7" w:rsidP="005227B0">
      <w:pPr>
        <w:pStyle w:val="Heading1"/>
        <w:tabs>
          <w:tab w:val="left" w:pos="947"/>
          <w:tab w:val="left" w:pos="948"/>
        </w:tabs>
        <w:spacing w:before="240" w:line="360" w:lineRule="auto"/>
        <w:ind w:left="947"/>
        <w:jc w:val="both"/>
        <w:rPr>
          <w:b w:val="0"/>
          <w:lang w:val="en-ID"/>
        </w:rPr>
      </w:pPr>
      <w:r>
        <w:rPr>
          <w:b w:val="0"/>
          <w:lang w:val="en-ID"/>
        </w:rPr>
        <w:tab/>
      </w:r>
      <w:r>
        <w:rPr>
          <w:b w:val="0"/>
          <w:lang w:val="en-ID"/>
        </w:rPr>
        <w:tab/>
      </w:r>
      <w:r w:rsidR="00366CC5">
        <w:rPr>
          <w:b w:val="0"/>
          <w:lang w:val="en-ID"/>
        </w:rPr>
        <w:t>Identifikasi benturan kepentingan pada bagian-bagian lingkup Sekretariat Daerah dapat dilihat pada tabel dibawa ini:</w:t>
      </w:r>
    </w:p>
    <w:p w:rsidR="00366CC5" w:rsidRDefault="00366CC5" w:rsidP="00366CC5">
      <w:pPr>
        <w:pStyle w:val="Heading1"/>
        <w:tabs>
          <w:tab w:val="left" w:pos="947"/>
          <w:tab w:val="left" w:pos="948"/>
        </w:tabs>
        <w:spacing w:before="240" w:line="276" w:lineRule="auto"/>
        <w:ind w:left="947"/>
        <w:jc w:val="center"/>
        <w:rPr>
          <w:b w:val="0"/>
          <w:lang w:val="en-ID"/>
        </w:rPr>
      </w:pPr>
      <w:r>
        <w:rPr>
          <w:b w:val="0"/>
          <w:lang w:val="en-ID"/>
        </w:rPr>
        <w:t>Tabel 1</w:t>
      </w:r>
    </w:p>
    <w:p w:rsidR="00366CC5" w:rsidRDefault="00366CC5" w:rsidP="00366CC5">
      <w:pPr>
        <w:pStyle w:val="Heading1"/>
        <w:tabs>
          <w:tab w:val="left" w:pos="947"/>
          <w:tab w:val="left" w:pos="948"/>
        </w:tabs>
        <w:spacing w:line="276" w:lineRule="auto"/>
        <w:ind w:left="947"/>
        <w:jc w:val="center"/>
        <w:rPr>
          <w:b w:val="0"/>
          <w:lang w:val="en-ID"/>
        </w:rPr>
      </w:pPr>
      <w:r>
        <w:rPr>
          <w:b w:val="0"/>
          <w:lang w:val="en-ID"/>
        </w:rPr>
        <w:t xml:space="preserve">Identifikasi Benturan Kepentingan </w:t>
      </w:r>
    </w:p>
    <w:p w:rsidR="00366CC5" w:rsidRDefault="00366CC5" w:rsidP="00366CC5">
      <w:pPr>
        <w:pStyle w:val="Heading1"/>
        <w:tabs>
          <w:tab w:val="left" w:pos="947"/>
          <w:tab w:val="left" w:pos="948"/>
        </w:tabs>
        <w:spacing w:line="276" w:lineRule="auto"/>
        <w:ind w:left="947"/>
        <w:jc w:val="center"/>
        <w:rPr>
          <w:b w:val="0"/>
          <w:lang w:val="en-ID"/>
        </w:rPr>
      </w:pPr>
      <w:r>
        <w:rPr>
          <w:b w:val="0"/>
          <w:lang w:val="en-ID"/>
        </w:rPr>
        <w:t>Sekretariat Daerah</w:t>
      </w:r>
    </w:p>
    <w:p w:rsidR="00366CC5" w:rsidRDefault="00366CC5" w:rsidP="00366CC5">
      <w:pPr>
        <w:pStyle w:val="Heading1"/>
        <w:tabs>
          <w:tab w:val="left" w:pos="947"/>
          <w:tab w:val="left" w:pos="948"/>
        </w:tabs>
        <w:ind w:left="947"/>
        <w:jc w:val="center"/>
        <w:rPr>
          <w:b w:val="0"/>
          <w:lang w:val="en-ID"/>
        </w:rPr>
      </w:pPr>
    </w:p>
    <w:tbl>
      <w:tblPr>
        <w:tblStyle w:val="TableGrid"/>
        <w:tblW w:w="9113" w:type="dxa"/>
        <w:tblInd w:w="947" w:type="dxa"/>
        <w:tblLayout w:type="fixed"/>
        <w:tblLook w:val="04A0" w:firstRow="1" w:lastRow="0" w:firstColumn="1" w:lastColumn="0" w:noHBand="0" w:noVBand="1"/>
      </w:tblPr>
      <w:tblGrid>
        <w:gridCol w:w="483"/>
        <w:gridCol w:w="2676"/>
        <w:gridCol w:w="1701"/>
        <w:gridCol w:w="2551"/>
        <w:gridCol w:w="1702"/>
      </w:tblGrid>
      <w:tr w:rsidR="00050C2B" w:rsidTr="00F3248D">
        <w:tc>
          <w:tcPr>
            <w:tcW w:w="483" w:type="dxa"/>
            <w:shd w:val="clear" w:color="auto" w:fill="DBE5F1" w:themeFill="accent1" w:themeFillTint="33"/>
            <w:vAlign w:val="center"/>
          </w:tcPr>
          <w:p w:rsidR="00366CC5" w:rsidRPr="00366CC5" w:rsidRDefault="00366CC5" w:rsidP="00366CC5">
            <w:pPr>
              <w:pStyle w:val="Heading1"/>
              <w:tabs>
                <w:tab w:val="left" w:pos="947"/>
                <w:tab w:val="left" w:pos="948"/>
              </w:tabs>
              <w:spacing w:line="276" w:lineRule="auto"/>
              <w:ind w:left="0"/>
              <w:jc w:val="center"/>
              <w:rPr>
                <w:b w:val="0"/>
                <w:sz w:val="22"/>
                <w:lang w:val="en-ID"/>
              </w:rPr>
            </w:pPr>
            <w:r w:rsidRPr="00366CC5">
              <w:rPr>
                <w:b w:val="0"/>
                <w:sz w:val="22"/>
                <w:lang w:val="en-ID"/>
              </w:rPr>
              <w:t>No</w:t>
            </w:r>
          </w:p>
        </w:tc>
        <w:tc>
          <w:tcPr>
            <w:tcW w:w="2676" w:type="dxa"/>
            <w:shd w:val="clear" w:color="auto" w:fill="DBE5F1" w:themeFill="accent1" w:themeFillTint="33"/>
            <w:vAlign w:val="center"/>
          </w:tcPr>
          <w:p w:rsidR="00366CC5" w:rsidRPr="00366CC5" w:rsidRDefault="00366CC5" w:rsidP="00366CC5">
            <w:pPr>
              <w:pStyle w:val="Heading1"/>
              <w:tabs>
                <w:tab w:val="left" w:pos="947"/>
                <w:tab w:val="left" w:pos="948"/>
              </w:tabs>
              <w:spacing w:line="276" w:lineRule="auto"/>
              <w:ind w:left="0"/>
              <w:jc w:val="center"/>
              <w:rPr>
                <w:b w:val="0"/>
                <w:sz w:val="22"/>
                <w:lang w:val="en-ID"/>
              </w:rPr>
            </w:pPr>
            <w:r w:rsidRPr="00366CC5">
              <w:rPr>
                <w:b w:val="0"/>
                <w:sz w:val="22"/>
                <w:lang w:val="en-ID"/>
              </w:rPr>
              <w:t>Uraian Benturan Kepentingan</w:t>
            </w:r>
          </w:p>
        </w:tc>
        <w:tc>
          <w:tcPr>
            <w:tcW w:w="1701" w:type="dxa"/>
            <w:shd w:val="clear" w:color="auto" w:fill="DBE5F1" w:themeFill="accent1" w:themeFillTint="33"/>
            <w:vAlign w:val="center"/>
          </w:tcPr>
          <w:p w:rsidR="00366CC5" w:rsidRPr="00366CC5" w:rsidRDefault="00366CC5" w:rsidP="00366CC5">
            <w:pPr>
              <w:pStyle w:val="Heading1"/>
              <w:tabs>
                <w:tab w:val="left" w:pos="947"/>
                <w:tab w:val="left" w:pos="948"/>
              </w:tabs>
              <w:spacing w:line="276" w:lineRule="auto"/>
              <w:ind w:left="0"/>
              <w:jc w:val="center"/>
              <w:rPr>
                <w:b w:val="0"/>
                <w:sz w:val="22"/>
                <w:lang w:val="en-ID"/>
              </w:rPr>
            </w:pPr>
            <w:r w:rsidRPr="00366CC5">
              <w:rPr>
                <w:b w:val="0"/>
                <w:sz w:val="22"/>
                <w:lang w:val="en-ID"/>
              </w:rPr>
              <w:t>Pejabat/ASN yang terlibat</w:t>
            </w:r>
          </w:p>
        </w:tc>
        <w:tc>
          <w:tcPr>
            <w:tcW w:w="2551" w:type="dxa"/>
            <w:shd w:val="clear" w:color="auto" w:fill="DBE5F1" w:themeFill="accent1" w:themeFillTint="33"/>
            <w:vAlign w:val="center"/>
          </w:tcPr>
          <w:p w:rsidR="00366CC5" w:rsidRPr="00366CC5" w:rsidRDefault="00366CC5" w:rsidP="00366CC5">
            <w:pPr>
              <w:pStyle w:val="Heading1"/>
              <w:tabs>
                <w:tab w:val="left" w:pos="947"/>
                <w:tab w:val="left" w:pos="948"/>
              </w:tabs>
              <w:spacing w:line="276" w:lineRule="auto"/>
              <w:ind w:left="0"/>
              <w:jc w:val="center"/>
              <w:rPr>
                <w:b w:val="0"/>
                <w:sz w:val="22"/>
                <w:lang w:val="en-ID"/>
              </w:rPr>
            </w:pPr>
            <w:r w:rsidRPr="00366CC5">
              <w:rPr>
                <w:b w:val="0"/>
                <w:sz w:val="22"/>
                <w:lang w:val="en-ID"/>
              </w:rPr>
              <w:t>Penyebab</w:t>
            </w:r>
          </w:p>
        </w:tc>
        <w:tc>
          <w:tcPr>
            <w:tcW w:w="1702" w:type="dxa"/>
            <w:shd w:val="clear" w:color="auto" w:fill="DBE5F1" w:themeFill="accent1" w:themeFillTint="33"/>
            <w:vAlign w:val="center"/>
          </w:tcPr>
          <w:p w:rsidR="00366CC5" w:rsidRPr="00366CC5" w:rsidRDefault="00366CC5" w:rsidP="00366CC5">
            <w:pPr>
              <w:pStyle w:val="Heading1"/>
              <w:tabs>
                <w:tab w:val="left" w:pos="947"/>
                <w:tab w:val="left" w:pos="948"/>
              </w:tabs>
              <w:spacing w:line="276" w:lineRule="auto"/>
              <w:ind w:left="0"/>
              <w:jc w:val="center"/>
              <w:rPr>
                <w:b w:val="0"/>
                <w:sz w:val="22"/>
                <w:lang w:val="en-ID"/>
              </w:rPr>
            </w:pPr>
            <w:r w:rsidRPr="00366CC5">
              <w:rPr>
                <w:b w:val="0"/>
                <w:sz w:val="22"/>
                <w:lang w:val="en-ID"/>
              </w:rPr>
              <w:t>Penanggung</w:t>
            </w:r>
          </w:p>
          <w:p w:rsidR="00366CC5" w:rsidRPr="00366CC5" w:rsidRDefault="00366CC5" w:rsidP="00366CC5">
            <w:pPr>
              <w:pStyle w:val="Heading1"/>
              <w:tabs>
                <w:tab w:val="left" w:pos="947"/>
                <w:tab w:val="left" w:pos="948"/>
              </w:tabs>
              <w:spacing w:line="276" w:lineRule="auto"/>
              <w:ind w:left="0"/>
              <w:jc w:val="center"/>
              <w:rPr>
                <w:b w:val="0"/>
                <w:sz w:val="22"/>
                <w:lang w:val="en-ID"/>
              </w:rPr>
            </w:pPr>
            <w:proofErr w:type="gramStart"/>
            <w:r w:rsidRPr="00366CC5">
              <w:rPr>
                <w:b w:val="0"/>
                <w:sz w:val="22"/>
                <w:lang w:val="en-ID"/>
              </w:rPr>
              <w:t>jawab</w:t>
            </w:r>
            <w:proofErr w:type="gramEnd"/>
          </w:p>
        </w:tc>
      </w:tr>
      <w:tr w:rsidR="00050C2B" w:rsidTr="00F3248D">
        <w:tc>
          <w:tcPr>
            <w:tcW w:w="483" w:type="dxa"/>
            <w:shd w:val="clear" w:color="auto" w:fill="D9D9D9" w:themeFill="background1" w:themeFillShade="D9"/>
            <w:vAlign w:val="center"/>
          </w:tcPr>
          <w:p w:rsidR="00B53A1C" w:rsidRPr="00B53A1C" w:rsidRDefault="00B53A1C" w:rsidP="00366CC5">
            <w:pPr>
              <w:pStyle w:val="Heading1"/>
              <w:tabs>
                <w:tab w:val="left" w:pos="947"/>
                <w:tab w:val="left" w:pos="948"/>
              </w:tabs>
              <w:spacing w:line="276" w:lineRule="auto"/>
              <w:ind w:left="0"/>
              <w:jc w:val="center"/>
              <w:rPr>
                <w:b w:val="0"/>
                <w:sz w:val="18"/>
                <w:lang w:val="en-ID"/>
              </w:rPr>
            </w:pPr>
            <w:r w:rsidRPr="00B53A1C">
              <w:rPr>
                <w:b w:val="0"/>
                <w:sz w:val="18"/>
                <w:lang w:val="en-ID"/>
              </w:rPr>
              <w:t>(1)</w:t>
            </w:r>
          </w:p>
        </w:tc>
        <w:tc>
          <w:tcPr>
            <w:tcW w:w="2676" w:type="dxa"/>
            <w:shd w:val="clear" w:color="auto" w:fill="D9D9D9" w:themeFill="background1" w:themeFillShade="D9"/>
            <w:vAlign w:val="center"/>
          </w:tcPr>
          <w:p w:rsidR="00B53A1C" w:rsidRPr="00B53A1C" w:rsidRDefault="00B53A1C" w:rsidP="00366CC5">
            <w:pPr>
              <w:pStyle w:val="Heading1"/>
              <w:tabs>
                <w:tab w:val="left" w:pos="947"/>
                <w:tab w:val="left" w:pos="948"/>
              </w:tabs>
              <w:spacing w:line="276" w:lineRule="auto"/>
              <w:ind w:left="0"/>
              <w:jc w:val="center"/>
              <w:rPr>
                <w:b w:val="0"/>
                <w:sz w:val="18"/>
                <w:lang w:val="en-ID"/>
              </w:rPr>
            </w:pPr>
            <w:r w:rsidRPr="00B53A1C">
              <w:rPr>
                <w:b w:val="0"/>
                <w:sz w:val="18"/>
                <w:lang w:val="en-ID"/>
              </w:rPr>
              <w:t>(2)</w:t>
            </w:r>
          </w:p>
        </w:tc>
        <w:tc>
          <w:tcPr>
            <w:tcW w:w="1701" w:type="dxa"/>
            <w:shd w:val="clear" w:color="auto" w:fill="D9D9D9" w:themeFill="background1" w:themeFillShade="D9"/>
            <w:vAlign w:val="center"/>
          </w:tcPr>
          <w:p w:rsidR="00B53A1C" w:rsidRPr="00B53A1C" w:rsidRDefault="00B53A1C" w:rsidP="00366CC5">
            <w:pPr>
              <w:pStyle w:val="Heading1"/>
              <w:tabs>
                <w:tab w:val="left" w:pos="947"/>
                <w:tab w:val="left" w:pos="948"/>
              </w:tabs>
              <w:spacing w:line="276" w:lineRule="auto"/>
              <w:ind w:left="0"/>
              <w:jc w:val="center"/>
              <w:rPr>
                <w:b w:val="0"/>
                <w:sz w:val="18"/>
                <w:lang w:val="en-ID"/>
              </w:rPr>
            </w:pPr>
            <w:r w:rsidRPr="00B53A1C">
              <w:rPr>
                <w:b w:val="0"/>
                <w:sz w:val="18"/>
                <w:lang w:val="en-ID"/>
              </w:rPr>
              <w:t>(3)</w:t>
            </w:r>
          </w:p>
        </w:tc>
        <w:tc>
          <w:tcPr>
            <w:tcW w:w="2551" w:type="dxa"/>
            <w:shd w:val="clear" w:color="auto" w:fill="D9D9D9" w:themeFill="background1" w:themeFillShade="D9"/>
            <w:vAlign w:val="center"/>
          </w:tcPr>
          <w:p w:rsidR="00B53A1C" w:rsidRPr="00B53A1C" w:rsidRDefault="00B53A1C" w:rsidP="00366CC5">
            <w:pPr>
              <w:pStyle w:val="Heading1"/>
              <w:tabs>
                <w:tab w:val="left" w:pos="947"/>
                <w:tab w:val="left" w:pos="948"/>
              </w:tabs>
              <w:spacing w:line="276" w:lineRule="auto"/>
              <w:ind w:left="0"/>
              <w:jc w:val="center"/>
              <w:rPr>
                <w:b w:val="0"/>
                <w:sz w:val="18"/>
                <w:lang w:val="en-ID"/>
              </w:rPr>
            </w:pPr>
            <w:r w:rsidRPr="00B53A1C">
              <w:rPr>
                <w:b w:val="0"/>
                <w:sz w:val="18"/>
                <w:lang w:val="en-ID"/>
              </w:rPr>
              <w:t>(4)</w:t>
            </w:r>
          </w:p>
        </w:tc>
        <w:tc>
          <w:tcPr>
            <w:tcW w:w="1702" w:type="dxa"/>
            <w:shd w:val="clear" w:color="auto" w:fill="D9D9D9" w:themeFill="background1" w:themeFillShade="D9"/>
            <w:vAlign w:val="center"/>
          </w:tcPr>
          <w:p w:rsidR="00B53A1C" w:rsidRPr="00B53A1C" w:rsidRDefault="00B53A1C" w:rsidP="00366CC5">
            <w:pPr>
              <w:pStyle w:val="Heading1"/>
              <w:tabs>
                <w:tab w:val="left" w:pos="947"/>
                <w:tab w:val="left" w:pos="948"/>
              </w:tabs>
              <w:spacing w:line="276" w:lineRule="auto"/>
              <w:ind w:left="0"/>
              <w:jc w:val="center"/>
              <w:rPr>
                <w:b w:val="0"/>
                <w:sz w:val="18"/>
                <w:lang w:val="en-ID"/>
              </w:rPr>
            </w:pPr>
            <w:r w:rsidRPr="00B53A1C">
              <w:rPr>
                <w:b w:val="0"/>
                <w:sz w:val="18"/>
                <w:lang w:val="en-ID"/>
              </w:rPr>
              <w:t>(5)</w:t>
            </w:r>
          </w:p>
        </w:tc>
      </w:tr>
      <w:tr w:rsidR="00B53A1C" w:rsidTr="00F3248D">
        <w:tc>
          <w:tcPr>
            <w:tcW w:w="483" w:type="dxa"/>
          </w:tcPr>
          <w:p w:rsidR="00B53A1C" w:rsidRPr="00366CC5" w:rsidRDefault="00B53A1C" w:rsidP="0036460B">
            <w:pPr>
              <w:pStyle w:val="Heading1"/>
              <w:tabs>
                <w:tab w:val="left" w:pos="947"/>
                <w:tab w:val="left" w:pos="948"/>
              </w:tabs>
              <w:spacing w:line="276" w:lineRule="auto"/>
              <w:ind w:left="0"/>
              <w:jc w:val="center"/>
              <w:rPr>
                <w:b w:val="0"/>
                <w:sz w:val="22"/>
                <w:lang w:val="en-ID"/>
              </w:rPr>
            </w:pPr>
            <w:r>
              <w:rPr>
                <w:b w:val="0"/>
                <w:sz w:val="22"/>
                <w:lang w:val="en-ID"/>
              </w:rPr>
              <w:t>1</w:t>
            </w:r>
          </w:p>
        </w:tc>
        <w:tc>
          <w:tcPr>
            <w:tcW w:w="2676" w:type="dxa"/>
          </w:tcPr>
          <w:p w:rsidR="00B53A1C" w:rsidRPr="00366CC5" w:rsidRDefault="00B53A1C" w:rsidP="001E618C">
            <w:pPr>
              <w:pStyle w:val="Heading1"/>
              <w:tabs>
                <w:tab w:val="left" w:pos="947"/>
                <w:tab w:val="left" w:pos="948"/>
              </w:tabs>
              <w:spacing w:line="276" w:lineRule="auto"/>
              <w:ind w:left="0"/>
              <w:rPr>
                <w:b w:val="0"/>
                <w:sz w:val="22"/>
                <w:lang w:val="en-ID"/>
              </w:rPr>
            </w:pPr>
            <w:r>
              <w:rPr>
                <w:b w:val="0"/>
                <w:sz w:val="22"/>
                <w:lang w:val="en-ID"/>
              </w:rPr>
              <w:t xml:space="preserve">Pembentukan kelembagaan yang dibentuk atas dasar kepentingan pimpinan </w:t>
            </w:r>
          </w:p>
        </w:tc>
        <w:tc>
          <w:tcPr>
            <w:tcW w:w="1701" w:type="dxa"/>
          </w:tcPr>
          <w:p w:rsidR="00B53A1C" w:rsidRDefault="00B53A1C" w:rsidP="001E618C">
            <w:pPr>
              <w:pStyle w:val="Heading1"/>
              <w:tabs>
                <w:tab w:val="left" w:pos="947"/>
                <w:tab w:val="left" w:pos="948"/>
              </w:tabs>
              <w:spacing w:line="276" w:lineRule="auto"/>
              <w:ind w:left="0"/>
              <w:rPr>
                <w:b w:val="0"/>
                <w:sz w:val="22"/>
                <w:lang w:val="en-ID"/>
              </w:rPr>
            </w:pPr>
            <w:r>
              <w:rPr>
                <w:b w:val="0"/>
                <w:sz w:val="22"/>
                <w:lang w:val="en-ID"/>
              </w:rPr>
              <w:t>KDH/WKDH/</w:t>
            </w:r>
          </w:p>
          <w:p w:rsidR="00B53A1C" w:rsidRPr="00366CC5" w:rsidRDefault="00B53A1C" w:rsidP="001E618C">
            <w:pPr>
              <w:pStyle w:val="Heading1"/>
              <w:tabs>
                <w:tab w:val="left" w:pos="947"/>
                <w:tab w:val="left" w:pos="948"/>
              </w:tabs>
              <w:spacing w:line="276" w:lineRule="auto"/>
              <w:ind w:left="0"/>
              <w:rPr>
                <w:b w:val="0"/>
                <w:sz w:val="22"/>
                <w:lang w:val="en-ID"/>
              </w:rPr>
            </w:pPr>
            <w:r>
              <w:rPr>
                <w:b w:val="0"/>
                <w:sz w:val="22"/>
                <w:lang w:val="en-ID"/>
              </w:rPr>
              <w:t xml:space="preserve">Kepala SKPD </w:t>
            </w:r>
          </w:p>
        </w:tc>
        <w:tc>
          <w:tcPr>
            <w:tcW w:w="2551" w:type="dxa"/>
          </w:tcPr>
          <w:p w:rsidR="00B53A1C" w:rsidRDefault="00B53A1C" w:rsidP="001E618C">
            <w:pPr>
              <w:pStyle w:val="Heading1"/>
              <w:tabs>
                <w:tab w:val="left" w:pos="947"/>
                <w:tab w:val="left" w:pos="948"/>
              </w:tabs>
              <w:spacing w:line="276" w:lineRule="auto"/>
              <w:ind w:left="0"/>
              <w:rPr>
                <w:b w:val="0"/>
                <w:sz w:val="22"/>
                <w:lang w:val="en-ID"/>
              </w:rPr>
            </w:pPr>
            <w:r>
              <w:rPr>
                <w:b w:val="0"/>
                <w:sz w:val="22"/>
                <w:lang w:val="en-ID"/>
              </w:rPr>
              <w:t xml:space="preserve">Adanya keinginan-keinginan pimpinan untuk membentuk kelembagaan yang bertujuan mewujudkan visi dan misi, tetapi tidak terakomodir ataupun betentangan dengan peraturan yang telah di buat </w:t>
            </w:r>
          </w:p>
          <w:p w:rsidR="00B53A1C" w:rsidRPr="00366CC5" w:rsidRDefault="00B53A1C" w:rsidP="001E618C">
            <w:pPr>
              <w:pStyle w:val="Heading1"/>
              <w:tabs>
                <w:tab w:val="left" w:pos="947"/>
                <w:tab w:val="left" w:pos="948"/>
              </w:tabs>
              <w:spacing w:line="276" w:lineRule="auto"/>
              <w:ind w:left="0"/>
              <w:rPr>
                <w:b w:val="0"/>
                <w:sz w:val="22"/>
                <w:lang w:val="en-ID"/>
              </w:rPr>
            </w:pPr>
          </w:p>
        </w:tc>
        <w:tc>
          <w:tcPr>
            <w:tcW w:w="1702" w:type="dxa"/>
            <w:vMerge w:val="restart"/>
            <w:vAlign w:val="center"/>
          </w:tcPr>
          <w:p w:rsidR="00B53A1C" w:rsidRPr="00366CC5" w:rsidRDefault="00B53A1C" w:rsidP="00B53A1C">
            <w:pPr>
              <w:pStyle w:val="Heading1"/>
              <w:tabs>
                <w:tab w:val="left" w:pos="947"/>
                <w:tab w:val="left" w:pos="948"/>
              </w:tabs>
              <w:spacing w:line="276" w:lineRule="auto"/>
              <w:ind w:left="0"/>
              <w:jc w:val="center"/>
              <w:rPr>
                <w:b w:val="0"/>
                <w:sz w:val="22"/>
                <w:lang w:val="en-ID"/>
              </w:rPr>
            </w:pPr>
            <w:r>
              <w:rPr>
                <w:b w:val="0"/>
                <w:sz w:val="22"/>
                <w:lang w:val="en-ID"/>
              </w:rPr>
              <w:t>Bagian Organisasi</w:t>
            </w:r>
          </w:p>
        </w:tc>
      </w:tr>
      <w:tr w:rsidR="00B53A1C" w:rsidTr="00F3248D">
        <w:tc>
          <w:tcPr>
            <w:tcW w:w="483" w:type="dxa"/>
          </w:tcPr>
          <w:p w:rsidR="00B53A1C" w:rsidRPr="00366CC5" w:rsidRDefault="00B53A1C" w:rsidP="0036460B">
            <w:pPr>
              <w:pStyle w:val="Heading1"/>
              <w:tabs>
                <w:tab w:val="left" w:pos="947"/>
                <w:tab w:val="left" w:pos="948"/>
              </w:tabs>
              <w:spacing w:line="276" w:lineRule="auto"/>
              <w:ind w:left="0"/>
              <w:jc w:val="center"/>
              <w:rPr>
                <w:b w:val="0"/>
                <w:sz w:val="22"/>
                <w:lang w:val="en-ID"/>
              </w:rPr>
            </w:pPr>
            <w:r>
              <w:rPr>
                <w:b w:val="0"/>
                <w:sz w:val="22"/>
                <w:lang w:val="en-ID"/>
              </w:rPr>
              <w:t>2</w:t>
            </w:r>
          </w:p>
        </w:tc>
        <w:tc>
          <w:tcPr>
            <w:tcW w:w="2676" w:type="dxa"/>
          </w:tcPr>
          <w:p w:rsidR="00B53A1C" w:rsidRDefault="00B53A1C" w:rsidP="0036460B">
            <w:pPr>
              <w:pStyle w:val="Heading1"/>
              <w:tabs>
                <w:tab w:val="left" w:pos="947"/>
                <w:tab w:val="left" w:pos="948"/>
              </w:tabs>
              <w:spacing w:line="276" w:lineRule="auto"/>
              <w:ind w:left="0"/>
              <w:rPr>
                <w:b w:val="0"/>
                <w:sz w:val="22"/>
                <w:lang w:val="en-ID"/>
              </w:rPr>
            </w:pPr>
            <w:r>
              <w:rPr>
                <w:b w:val="0"/>
                <w:sz w:val="22"/>
                <w:lang w:val="en-ID"/>
              </w:rPr>
              <w:t>Pembuatan ID Card yang tidak sesuai dengan Prosedur (waktu penyelesaian pembuatan dipengaruhi oleh kedekatan individu)</w:t>
            </w:r>
          </w:p>
          <w:p w:rsidR="00B53A1C" w:rsidRPr="00366CC5" w:rsidRDefault="00B53A1C" w:rsidP="0036460B">
            <w:pPr>
              <w:pStyle w:val="Heading1"/>
              <w:tabs>
                <w:tab w:val="left" w:pos="947"/>
                <w:tab w:val="left" w:pos="948"/>
              </w:tabs>
              <w:spacing w:line="276" w:lineRule="auto"/>
              <w:ind w:left="0"/>
              <w:rPr>
                <w:b w:val="0"/>
                <w:sz w:val="22"/>
                <w:lang w:val="en-ID"/>
              </w:rPr>
            </w:pPr>
          </w:p>
        </w:tc>
        <w:tc>
          <w:tcPr>
            <w:tcW w:w="1701" w:type="dxa"/>
          </w:tcPr>
          <w:p w:rsidR="00B53A1C"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 xml:space="preserve">ASN Bagian Organisasi Tim Pembuatan ID </w:t>
            </w:r>
            <w:proofErr w:type="gramStart"/>
            <w:r>
              <w:rPr>
                <w:b w:val="0"/>
                <w:sz w:val="22"/>
                <w:lang w:val="en-ID"/>
              </w:rPr>
              <w:t>Card</w:t>
            </w:r>
            <w:proofErr w:type="gramEnd"/>
            <w:r>
              <w:rPr>
                <w:b w:val="0"/>
                <w:sz w:val="22"/>
                <w:lang w:val="en-ID"/>
              </w:rPr>
              <w:t xml:space="preserve"> </w:t>
            </w:r>
          </w:p>
        </w:tc>
        <w:tc>
          <w:tcPr>
            <w:tcW w:w="2551" w:type="dxa"/>
          </w:tcPr>
          <w:p w:rsidR="00B53A1C"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 xml:space="preserve">Adanya intervensi ataupun factor kedekatan, sehingga waktu penyelesaian ID </w:t>
            </w:r>
            <w:proofErr w:type="gramStart"/>
            <w:r>
              <w:rPr>
                <w:b w:val="0"/>
                <w:sz w:val="22"/>
                <w:lang w:val="en-ID"/>
              </w:rPr>
              <w:t>Card</w:t>
            </w:r>
            <w:proofErr w:type="gramEnd"/>
            <w:r>
              <w:rPr>
                <w:b w:val="0"/>
                <w:sz w:val="22"/>
                <w:lang w:val="en-ID"/>
              </w:rPr>
              <w:t xml:space="preserve"> bias dipercepat</w:t>
            </w:r>
          </w:p>
        </w:tc>
        <w:tc>
          <w:tcPr>
            <w:tcW w:w="1702" w:type="dxa"/>
            <w:vMerge/>
          </w:tcPr>
          <w:p w:rsidR="00B53A1C" w:rsidRPr="00366CC5" w:rsidRDefault="00B53A1C" w:rsidP="0036460B">
            <w:pPr>
              <w:pStyle w:val="Heading1"/>
              <w:tabs>
                <w:tab w:val="left" w:pos="947"/>
                <w:tab w:val="left" w:pos="948"/>
              </w:tabs>
              <w:spacing w:line="276" w:lineRule="auto"/>
              <w:ind w:left="0"/>
              <w:rPr>
                <w:b w:val="0"/>
                <w:sz w:val="22"/>
                <w:lang w:val="en-ID"/>
              </w:rPr>
            </w:pPr>
          </w:p>
        </w:tc>
      </w:tr>
      <w:tr w:rsidR="00B53A1C" w:rsidTr="00F3248D">
        <w:tc>
          <w:tcPr>
            <w:tcW w:w="483" w:type="dxa"/>
          </w:tcPr>
          <w:p w:rsidR="00B53A1C" w:rsidRPr="00366CC5" w:rsidRDefault="00B53A1C" w:rsidP="0036460B">
            <w:pPr>
              <w:pStyle w:val="Heading1"/>
              <w:tabs>
                <w:tab w:val="left" w:pos="947"/>
                <w:tab w:val="left" w:pos="948"/>
              </w:tabs>
              <w:spacing w:line="276" w:lineRule="auto"/>
              <w:ind w:left="0"/>
              <w:jc w:val="center"/>
              <w:rPr>
                <w:b w:val="0"/>
                <w:sz w:val="22"/>
                <w:lang w:val="en-ID"/>
              </w:rPr>
            </w:pPr>
            <w:r>
              <w:rPr>
                <w:b w:val="0"/>
                <w:sz w:val="22"/>
                <w:lang w:val="en-ID"/>
              </w:rPr>
              <w:t>3</w:t>
            </w:r>
          </w:p>
        </w:tc>
        <w:tc>
          <w:tcPr>
            <w:tcW w:w="2676" w:type="dxa"/>
          </w:tcPr>
          <w:p w:rsidR="00B53A1C"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Perumusan Peraturan Bupati tentang Tunjangan Tambahan Pegawai masih ada beberapa kehendak pimpinan (</w:t>
            </w:r>
            <w:r w:rsidRPr="0036460B">
              <w:rPr>
                <w:b w:val="0"/>
                <w:i/>
                <w:sz w:val="22"/>
                <w:lang w:val="en-ID"/>
              </w:rPr>
              <w:t>Grade</w:t>
            </w:r>
            <w:r>
              <w:rPr>
                <w:b w:val="0"/>
                <w:sz w:val="22"/>
                <w:lang w:val="en-ID"/>
              </w:rPr>
              <w:t xml:space="preserve"> per SKPD berbeda)</w:t>
            </w:r>
          </w:p>
        </w:tc>
        <w:tc>
          <w:tcPr>
            <w:tcW w:w="1701" w:type="dxa"/>
          </w:tcPr>
          <w:p w:rsidR="00B53A1C"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KDH/WKDH/ Tim Penyusun Perbup TPP</w:t>
            </w:r>
          </w:p>
        </w:tc>
        <w:tc>
          <w:tcPr>
            <w:tcW w:w="2551" w:type="dxa"/>
          </w:tcPr>
          <w:p w:rsidR="00B53A1C" w:rsidRDefault="00B53A1C" w:rsidP="0036460B">
            <w:pPr>
              <w:pStyle w:val="Heading1"/>
              <w:tabs>
                <w:tab w:val="left" w:pos="947"/>
                <w:tab w:val="left" w:pos="948"/>
              </w:tabs>
              <w:spacing w:line="276" w:lineRule="auto"/>
              <w:ind w:left="0"/>
              <w:rPr>
                <w:b w:val="0"/>
                <w:i/>
                <w:sz w:val="22"/>
                <w:lang w:val="en-ID"/>
              </w:rPr>
            </w:pPr>
            <w:r>
              <w:rPr>
                <w:b w:val="0"/>
                <w:sz w:val="22"/>
                <w:lang w:val="en-ID"/>
              </w:rPr>
              <w:t xml:space="preserve">Adanya pertimbangan pimpinan terhadap beban kerja sesuai SKPD berbeda dengan SKPD lainnya, sehingga di pandang perlu untuk melakukanpengelompokan SKPD dalam </w:t>
            </w:r>
            <w:proofErr w:type="gramStart"/>
            <w:r>
              <w:rPr>
                <w:b w:val="0"/>
                <w:sz w:val="22"/>
                <w:lang w:val="en-ID"/>
              </w:rPr>
              <w:t>bantu</w:t>
            </w:r>
            <w:proofErr w:type="gramEnd"/>
            <w:r>
              <w:rPr>
                <w:b w:val="0"/>
                <w:sz w:val="22"/>
                <w:lang w:val="en-ID"/>
              </w:rPr>
              <w:t xml:space="preserve"> </w:t>
            </w:r>
            <w:r w:rsidRPr="0036460B">
              <w:rPr>
                <w:b w:val="0"/>
                <w:i/>
                <w:sz w:val="22"/>
                <w:lang w:val="en-ID"/>
              </w:rPr>
              <w:t>G</w:t>
            </w:r>
            <w:r w:rsidR="00050C2B">
              <w:rPr>
                <w:b w:val="0"/>
                <w:i/>
                <w:sz w:val="22"/>
                <w:lang w:val="en-ID"/>
              </w:rPr>
              <w:t>rade</w:t>
            </w:r>
          </w:p>
          <w:p w:rsidR="00050C2B" w:rsidRDefault="00050C2B" w:rsidP="0036460B">
            <w:pPr>
              <w:pStyle w:val="Heading1"/>
              <w:tabs>
                <w:tab w:val="left" w:pos="947"/>
                <w:tab w:val="left" w:pos="948"/>
              </w:tabs>
              <w:spacing w:line="276" w:lineRule="auto"/>
              <w:ind w:left="0"/>
              <w:rPr>
                <w:b w:val="0"/>
                <w:i/>
                <w:sz w:val="22"/>
                <w:lang w:val="en-ID"/>
              </w:rPr>
            </w:pPr>
          </w:p>
          <w:p w:rsidR="00050C2B" w:rsidRDefault="00050C2B" w:rsidP="0036460B">
            <w:pPr>
              <w:pStyle w:val="Heading1"/>
              <w:tabs>
                <w:tab w:val="left" w:pos="947"/>
                <w:tab w:val="left" w:pos="948"/>
              </w:tabs>
              <w:spacing w:line="276" w:lineRule="auto"/>
              <w:ind w:left="0"/>
              <w:rPr>
                <w:b w:val="0"/>
                <w:i/>
                <w:sz w:val="22"/>
                <w:lang w:val="en-ID"/>
              </w:rPr>
            </w:pPr>
          </w:p>
          <w:p w:rsidR="003157CF" w:rsidRDefault="003157CF" w:rsidP="0036460B">
            <w:pPr>
              <w:pStyle w:val="Heading1"/>
              <w:tabs>
                <w:tab w:val="left" w:pos="947"/>
                <w:tab w:val="left" w:pos="948"/>
              </w:tabs>
              <w:spacing w:line="276" w:lineRule="auto"/>
              <w:ind w:left="0"/>
              <w:rPr>
                <w:b w:val="0"/>
                <w:i/>
                <w:sz w:val="22"/>
                <w:lang w:val="en-ID"/>
              </w:rPr>
            </w:pPr>
          </w:p>
          <w:p w:rsidR="00B52A58" w:rsidRPr="00050C2B" w:rsidRDefault="00B52A58" w:rsidP="0036460B">
            <w:pPr>
              <w:pStyle w:val="Heading1"/>
              <w:tabs>
                <w:tab w:val="left" w:pos="947"/>
                <w:tab w:val="left" w:pos="948"/>
              </w:tabs>
              <w:spacing w:line="276" w:lineRule="auto"/>
              <w:ind w:left="0"/>
              <w:rPr>
                <w:b w:val="0"/>
                <w:i/>
                <w:sz w:val="22"/>
                <w:lang w:val="en-ID"/>
              </w:rPr>
            </w:pPr>
          </w:p>
        </w:tc>
        <w:tc>
          <w:tcPr>
            <w:tcW w:w="1702" w:type="dxa"/>
            <w:vMerge/>
          </w:tcPr>
          <w:p w:rsidR="00B53A1C" w:rsidRPr="00366CC5" w:rsidRDefault="00B53A1C" w:rsidP="0036460B">
            <w:pPr>
              <w:pStyle w:val="Heading1"/>
              <w:tabs>
                <w:tab w:val="left" w:pos="947"/>
                <w:tab w:val="left" w:pos="948"/>
              </w:tabs>
              <w:spacing w:line="276" w:lineRule="auto"/>
              <w:ind w:left="0"/>
              <w:rPr>
                <w:b w:val="0"/>
                <w:sz w:val="22"/>
                <w:lang w:val="en-ID"/>
              </w:rPr>
            </w:pPr>
          </w:p>
        </w:tc>
      </w:tr>
      <w:tr w:rsidR="00E3296D" w:rsidTr="00F3248D">
        <w:tc>
          <w:tcPr>
            <w:tcW w:w="483" w:type="dxa"/>
          </w:tcPr>
          <w:p w:rsidR="00366CC5" w:rsidRPr="00366CC5" w:rsidRDefault="00777ED4" w:rsidP="0036460B">
            <w:pPr>
              <w:pStyle w:val="Heading1"/>
              <w:tabs>
                <w:tab w:val="left" w:pos="947"/>
                <w:tab w:val="left" w:pos="948"/>
              </w:tabs>
              <w:spacing w:line="276" w:lineRule="auto"/>
              <w:ind w:left="0"/>
              <w:jc w:val="center"/>
              <w:rPr>
                <w:b w:val="0"/>
                <w:sz w:val="22"/>
                <w:lang w:val="en-ID"/>
              </w:rPr>
            </w:pPr>
            <w:r>
              <w:rPr>
                <w:b w:val="0"/>
                <w:sz w:val="22"/>
                <w:lang w:val="en-ID"/>
              </w:rPr>
              <w:lastRenderedPageBreak/>
              <w:t>4</w:t>
            </w:r>
          </w:p>
        </w:tc>
        <w:tc>
          <w:tcPr>
            <w:tcW w:w="2676" w:type="dxa"/>
          </w:tcPr>
          <w:p w:rsidR="00366CC5"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 xml:space="preserve">Penggunaan fasilitasi </w:t>
            </w:r>
            <w:proofErr w:type="gramStart"/>
            <w:r>
              <w:rPr>
                <w:b w:val="0"/>
                <w:sz w:val="22"/>
                <w:lang w:val="en-ID"/>
              </w:rPr>
              <w:t>dinas</w:t>
            </w:r>
            <w:proofErr w:type="gramEnd"/>
            <w:r>
              <w:rPr>
                <w:b w:val="0"/>
                <w:sz w:val="22"/>
                <w:lang w:val="en-ID"/>
              </w:rPr>
              <w:t xml:space="preserve"> untuk kepentingan yang diluar kepentingan kedinasan </w:t>
            </w:r>
          </w:p>
        </w:tc>
        <w:tc>
          <w:tcPr>
            <w:tcW w:w="1701" w:type="dxa"/>
          </w:tcPr>
          <w:p w:rsidR="00366CC5"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Seluruh ASN di Bagian Organisasi</w:t>
            </w:r>
          </w:p>
        </w:tc>
        <w:tc>
          <w:tcPr>
            <w:tcW w:w="2551" w:type="dxa"/>
          </w:tcPr>
          <w:p w:rsidR="00050C2B" w:rsidRPr="00366CC5" w:rsidRDefault="00B53A1C" w:rsidP="0036460B">
            <w:pPr>
              <w:pStyle w:val="Heading1"/>
              <w:tabs>
                <w:tab w:val="left" w:pos="947"/>
                <w:tab w:val="left" w:pos="948"/>
              </w:tabs>
              <w:spacing w:line="276" w:lineRule="auto"/>
              <w:ind w:left="0"/>
              <w:rPr>
                <w:b w:val="0"/>
                <w:sz w:val="22"/>
                <w:lang w:val="en-ID"/>
              </w:rPr>
            </w:pPr>
            <w:r>
              <w:rPr>
                <w:b w:val="0"/>
                <w:sz w:val="22"/>
                <w:lang w:val="en-ID"/>
              </w:rPr>
              <w:t xml:space="preserve">Belum adanya atauran dan tata </w:t>
            </w:r>
            <w:proofErr w:type="gramStart"/>
            <w:r>
              <w:rPr>
                <w:b w:val="0"/>
                <w:sz w:val="22"/>
                <w:lang w:val="en-ID"/>
              </w:rPr>
              <w:t>cara</w:t>
            </w:r>
            <w:proofErr w:type="gramEnd"/>
            <w:r>
              <w:rPr>
                <w:b w:val="0"/>
                <w:sz w:val="22"/>
                <w:lang w:val="en-ID"/>
              </w:rPr>
              <w:t xml:space="preserve"> secara jelas yang mengatur tentang pengunaan fasilitasi dinas, dan kurangnya kesadaran individu terhadap tujuan diadakannya fasilitasi kedinasan </w:t>
            </w:r>
          </w:p>
        </w:tc>
        <w:tc>
          <w:tcPr>
            <w:tcW w:w="1702" w:type="dxa"/>
          </w:tcPr>
          <w:p w:rsidR="00366CC5" w:rsidRPr="00366CC5" w:rsidRDefault="00366CC5" w:rsidP="0036460B">
            <w:pPr>
              <w:pStyle w:val="Heading1"/>
              <w:tabs>
                <w:tab w:val="left" w:pos="947"/>
                <w:tab w:val="left" w:pos="948"/>
              </w:tabs>
              <w:spacing w:line="276" w:lineRule="auto"/>
              <w:ind w:left="0"/>
              <w:rPr>
                <w:b w:val="0"/>
                <w:sz w:val="22"/>
                <w:lang w:val="en-ID"/>
              </w:rPr>
            </w:pPr>
          </w:p>
        </w:tc>
      </w:tr>
      <w:tr w:rsidR="00050C2B" w:rsidTr="00F3248D">
        <w:tc>
          <w:tcPr>
            <w:tcW w:w="483" w:type="dxa"/>
          </w:tcPr>
          <w:p w:rsidR="00B53A1C" w:rsidRDefault="00B53A1C" w:rsidP="0036460B">
            <w:pPr>
              <w:pStyle w:val="Heading1"/>
              <w:tabs>
                <w:tab w:val="left" w:pos="947"/>
                <w:tab w:val="left" w:pos="948"/>
              </w:tabs>
              <w:spacing w:line="276" w:lineRule="auto"/>
              <w:ind w:left="0"/>
              <w:jc w:val="center"/>
              <w:rPr>
                <w:b w:val="0"/>
                <w:sz w:val="22"/>
                <w:lang w:val="en-ID"/>
              </w:rPr>
            </w:pPr>
            <w:r>
              <w:rPr>
                <w:b w:val="0"/>
                <w:sz w:val="22"/>
                <w:lang w:val="en-ID"/>
              </w:rPr>
              <w:t>5</w:t>
            </w:r>
          </w:p>
        </w:tc>
        <w:tc>
          <w:tcPr>
            <w:tcW w:w="2676" w:type="dxa"/>
          </w:tcPr>
          <w:p w:rsidR="00B53A1C" w:rsidRDefault="00B53A1C" w:rsidP="0036460B">
            <w:pPr>
              <w:pStyle w:val="Heading1"/>
              <w:tabs>
                <w:tab w:val="left" w:pos="947"/>
                <w:tab w:val="left" w:pos="948"/>
              </w:tabs>
              <w:spacing w:line="276" w:lineRule="auto"/>
              <w:ind w:left="0"/>
              <w:rPr>
                <w:b w:val="0"/>
                <w:sz w:val="22"/>
                <w:lang w:val="en-ID"/>
              </w:rPr>
            </w:pPr>
            <w:r>
              <w:rPr>
                <w:b w:val="0"/>
                <w:sz w:val="22"/>
                <w:lang w:val="en-ID"/>
              </w:rPr>
              <w:t xml:space="preserve">Lamanya proses pembahsan Rancangan Peraturan Daerah di Tingkat Pantia Khusus DPRD Kabupaten Tanah Laut </w:t>
            </w:r>
          </w:p>
          <w:p w:rsidR="00B53A1C" w:rsidRDefault="00B53A1C" w:rsidP="0036460B">
            <w:pPr>
              <w:pStyle w:val="Heading1"/>
              <w:tabs>
                <w:tab w:val="left" w:pos="947"/>
                <w:tab w:val="left" w:pos="948"/>
              </w:tabs>
              <w:spacing w:line="276" w:lineRule="auto"/>
              <w:ind w:left="0"/>
              <w:rPr>
                <w:b w:val="0"/>
                <w:sz w:val="22"/>
                <w:lang w:val="en-ID"/>
              </w:rPr>
            </w:pPr>
          </w:p>
        </w:tc>
        <w:tc>
          <w:tcPr>
            <w:tcW w:w="1701" w:type="dxa"/>
          </w:tcPr>
          <w:p w:rsidR="00B53A1C" w:rsidRDefault="00E3296D" w:rsidP="0036460B">
            <w:pPr>
              <w:pStyle w:val="Heading1"/>
              <w:tabs>
                <w:tab w:val="left" w:pos="947"/>
                <w:tab w:val="left" w:pos="948"/>
              </w:tabs>
              <w:spacing w:line="276" w:lineRule="auto"/>
              <w:ind w:left="0"/>
              <w:rPr>
                <w:b w:val="0"/>
                <w:sz w:val="22"/>
                <w:lang w:val="en-ID"/>
              </w:rPr>
            </w:pPr>
            <w:r>
              <w:rPr>
                <w:b w:val="0"/>
                <w:sz w:val="22"/>
                <w:lang w:val="en-ID"/>
              </w:rPr>
              <w:t xml:space="preserve">1. </w:t>
            </w:r>
            <w:r w:rsidR="00B53A1C">
              <w:rPr>
                <w:b w:val="0"/>
                <w:sz w:val="22"/>
                <w:lang w:val="en-ID"/>
              </w:rPr>
              <w:t xml:space="preserve">Anggota Pansus DPRD Kabupaten Tanah Laut </w:t>
            </w:r>
            <w:r>
              <w:rPr>
                <w:b w:val="0"/>
                <w:sz w:val="22"/>
                <w:lang w:val="en-ID"/>
              </w:rPr>
              <w:t xml:space="preserve">2. </w:t>
            </w:r>
            <w:r w:rsidR="00B53A1C">
              <w:rPr>
                <w:b w:val="0"/>
                <w:sz w:val="22"/>
                <w:lang w:val="en-ID"/>
              </w:rPr>
              <w:t xml:space="preserve">Kasubbag Pembentukan Produk Hukum Daeah Bagian Hukum </w:t>
            </w:r>
          </w:p>
          <w:p w:rsidR="00B53A1C" w:rsidRDefault="00B53A1C" w:rsidP="0036460B">
            <w:pPr>
              <w:pStyle w:val="Heading1"/>
              <w:tabs>
                <w:tab w:val="left" w:pos="947"/>
                <w:tab w:val="left" w:pos="948"/>
              </w:tabs>
              <w:spacing w:line="276" w:lineRule="auto"/>
              <w:ind w:left="0"/>
              <w:rPr>
                <w:b w:val="0"/>
                <w:sz w:val="22"/>
                <w:lang w:val="en-ID"/>
              </w:rPr>
            </w:pPr>
          </w:p>
        </w:tc>
        <w:tc>
          <w:tcPr>
            <w:tcW w:w="2551" w:type="dxa"/>
          </w:tcPr>
          <w:p w:rsidR="00B53A1C" w:rsidRDefault="00B53A1C" w:rsidP="0036460B">
            <w:pPr>
              <w:pStyle w:val="Heading1"/>
              <w:tabs>
                <w:tab w:val="left" w:pos="947"/>
                <w:tab w:val="left" w:pos="948"/>
              </w:tabs>
              <w:spacing w:line="276" w:lineRule="auto"/>
              <w:ind w:left="0"/>
              <w:rPr>
                <w:b w:val="0"/>
                <w:sz w:val="22"/>
                <w:lang w:val="en-ID"/>
              </w:rPr>
            </w:pPr>
            <w:r>
              <w:rPr>
                <w:b w:val="0"/>
                <w:sz w:val="22"/>
                <w:lang w:val="en-ID"/>
              </w:rPr>
              <w:t>1. Padatnya kegiatan Anggota Pansus DPRD Kabupaten Tanah Laut sehingga tidak terjadwalkan rapat kerja pembahasan Rancangan Peraturan Daerah.</w:t>
            </w:r>
          </w:p>
          <w:p w:rsidR="00B53A1C" w:rsidRDefault="00B53A1C" w:rsidP="0036460B">
            <w:pPr>
              <w:pStyle w:val="Heading1"/>
              <w:tabs>
                <w:tab w:val="left" w:pos="947"/>
                <w:tab w:val="left" w:pos="948"/>
              </w:tabs>
              <w:spacing w:line="276" w:lineRule="auto"/>
              <w:ind w:left="0"/>
              <w:rPr>
                <w:b w:val="0"/>
                <w:sz w:val="22"/>
                <w:lang w:val="en-ID"/>
              </w:rPr>
            </w:pPr>
            <w:r>
              <w:rPr>
                <w:b w:val="0"/>
                <w:sz w:val="22"/>
                <w:lang w:val="en-ID"/>
              </w:rPr>
              <w:t>2. Tidak adanya Standar Operasional Prosedur (SOP) yang mengatur pembahasan Rancangan Peraturan Daerah di Tingkat Panitia Khusus DPRD Kabupaten Tanah Laut.</w:t>
            </w:r>
          </w:p>
          <w:p w:rsidR="00B53A1C" w:rsidRDefault="00B53A1C" w:rsidP="0036460B">
            <w:pPr>
              <w:pStyle w:val="Heading1"/>
              <w:tabs>
                <w:tab w:val="left" w:pos="947"/>
                <w:tab w:val="left" w:pos="948"/>
              </w:tabs>
              <w:spacing w:line="276" w:lineRule="auto"/>
              <w:ind w:left="0"/>
              <w:rPr>
                <w:b w:val="0"/>
                <w:sz w:val="22"/>
                <w:lang w:val="en-ID"/>
              </w:rPr>
            </w:pPr>
          </w:p>
        </w:tc>
        <w:tc>
          <w:tcPr>
            <w:tcW w:w="1702" w:type="dxa"/>
          </w:tcPr>
          <w:p w:rsidR="00B53A1C" w:rsidRPr="00366CC5" w:rsidRDefault="00B53A1C" w:rsidP="00B53A1C">
            <w:pPr>
              <w:pStyle w:val="Heading1"/>
              <w:tabs>
                <w:tab w:val="left" w:pos="947"/>
                <w:tab w:val="left" w:pos="948"/>
              </w:tabs>
              <w:spacing w:line="276" w:lineRule="auto"/>
              <w:ind w:left="0"/>
              <w:jc w:val="center"/>
              <w:rPr>
                <w:b w:val="0"/>
                <w:sz w:val="22"/>
                <w:lang w:val="en-ID"/>
              </w:rPr>
            </w:pPr>
            <w:r>
              <w:rPr>
                <w:b w:val="0"/>
                <w:sz w:val="22"/>
                <w:lang w:val="en-ID"/>
              </w:rPr>
              <w:t>Bagian Hukum</w:t>
            </w:r>
          </w:p>
        </w:tc>
      </w:tr>
      <w:tr w:rsidR="006E27CB" w:rsidTr="00F3248D">
        <w:tc>
          <w:tcPr>
            <w:tcW w:w="483" w:type="dxa"/>
          </w:tcPr>
          <w:p w:rsidR="006E27CB" w:rsidRDefault="006E27CB" w:rsidP="0036460B">
            <w:pPr>
              <w:pStyle w:val="Heading1"/>
              <w:tabs>
                <w:tab w:val="left" w:pos="947"/>
                <w:tab w:val="left" w:pos="948"/>
              </w:tabs>
              <w:spacing w:line="276" w:lineRule="auto"/>
              <w:ind w:left="0"/>
              <w:jc w:val="center"/>
              <w:rPr>
                <w:b w:val="0"/>
                <w:sz w:val="22"/>
                <w:lang w:val="en-ID"/>
              </w:rPr>
            </w:pPr>
            <w:r>
              <w:rPr>
                <w:b w:val="0"/>
                <w:sz w:val="22"/>
                <w:lang w:val="en-ID"/>
              </w:rPr>
              <w:t>6</w:t>
            </w:r>
          </w:p>
        </w:tc>
        <w:tc>
          <w:tcPr>
            <w:tcW w:w="2676"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Penggunaan kendaraan </w:t>
            </w:r>
            <w:proofErr w:type="gramStart"/>
            <w:r>
              <w:rPr>
                <w:b w:val="0"/>
                <w:sz w:val="22"/>
                <w:lang w:val="en-ID"/>
              </w:rPr>
              <w:t>dinas</w:t>
            </w:r>
            <w:proofErr w:type="gramEnd"/>
            <w:r>
              <w:rPr>
                <w:b w:val="0"/>
                <w:sz w:val="22"/>
                <w:lang w:val="en-ID"/>
              </w:rPr>
              <w:t xml:space="preserve"> untuk kepentingan pribadi yang dapat menghambat pelaksanaan tugas </w:t>
            </w:r>
          </w:p>
        </w:tc>
        <w:tc>
          <w:tcPr>
            <w:tcW w:w="170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1. Kepala Bagian Tata Pemerintahan </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2. Seluruh Kasubbag pada Bagian Tapem </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3. Seluruh Pelaksana pada Bagian Tapem</w:t>
            </w:r>
          </w:p>
        </w:tc>
        <w:tc>
          <w:tcPr>
            <w:tcW w:w="255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Lebih mengutamakan penggunaan kendaraan </w:t>
            </w:r>
            <w:proofErr w:type="gramStart"/>
            <w:r>
              <w:rPr>
                <w:b w:val="0"/>
                <w:sz w:val="22"/>
                <w:lang w:val="en-ID"/>
              </w:rPr>
              <w:t>dinas</w:t>
            </w:r>
            <w:proofErr w:type="gramEnd"/>
            <w:r>
              <w:rPr>
                <w:b w:val="0"/>
                <w:sz w:val="22"/>
                <w:lang w:val="en-ID"/>
              </w:rPr>
              <w:t xml:space="preserve"> untuk kepentingan pribadi daripada untuk keperluan kedinasan/dalam hal pelaksanaan tugas </w:t>
            </w:r>
          </w:p>
        </w:tc>
        <w:tc>
          <w:tcPr>
            <w:tcW w:w="1702" w:type="dxa"/>
            <w:vMerge w:val="restart"/>
            <w:vAlign w:val="center"/>
          </w:tcPr>
          <w:p w:rsidR="00050C2B" w:rsidRDefault="006E27CB" w:rsidP="00050C2B">
            <w:pPr>
              <w:pStyle w:val="Heading1"/>
              <w:tabs>
                <w:tab w:val="left" w:pos="947"/>
                <w:tab w:val="left" w:pos="948"/>
              </w:tabs>
              <w:spacing w:line="276" w:lineRule="auto"/>
              <w:ind w:left="0"/>
              <w:jc w:val="center"/>
              <w:rPr>
                <w:b w:val="0"/>
                <w:sz w:val="22"/>
                <w:lang w:val="en-ID"/>
              </w:rPr>
            </w:pPr>
            <w:r>
              <w:rPr>
                <w:b w:val="0"/>
                <w:sz w:val="22"/>
                <w:lang w:val="en-ID"/>
              </w:rPr>
              <w:t xml:space="preserve">Bagian </w:t>
            </w:r>
          </w:p>
          <w:p w:rsidR="006E27CB" w:rsidRPr="00366CC5" w:rsidRDefault="00050C2B" w:rsidP="00050C2B">
            <w:pPr>
              <w:pStyle w:val="Heading1"/>
              <w:tabs>
                <w:tab w:val="left" w:pos="947"/>
                <w:tab w:val="left" w:pos="948"/>
              </w:tabs>
              <w:spacing w:line="276" w:lineRule="auto"/>
              <w:ind w:left="0"/>
              <w:jc w:val="center"/>
              <w:rPr>
                <w:b w:val="0"/>
                <w:sz w:val="22"/>
                <w:lang w:val="en-ID"/>
              </w:rPr>
            </w:pPr>
            <w:r>
              <w:rPr>
                <w:b w:val="0"/>
                <w:sz w:val="22"/>
                <w:lang w:val="en-ID"/>
              </w:rPr>
              <w:t>Tata Pemerintahan</w:t>
            </w:r>
          </w:p>
        </w:tc>
      </w:tr>
      <w:tr w:rsidR="006E27CB" w:rsidTr="00F3248D">
        <w:tc>
          <w:tcPr>
            <w:tcW w:w="483" w:type="dxa"/>
          </w:tcPr>
          <w:p w:rsidR="006E27CB" w:rsidRDefault="006E27CB" w:rsidP="0036460B">
            <w:pPr>
              <w:pStyle w:val="Heading1"/>
              <w:tabs>
                <w:tab w:val="left" w:pos="947"/>
                <w:tab w:val="left" w:pos="948"/>
              </w:tabs>
              <w:spacing w:line="276" w:lineRule="auto"/>
              <w:ind w:left="0"/>
              <w:jc w:val="center"/>
              <w:rPr>
                <w:b w:val="0"/>
                <w:sz w:val="22"/>
                <w:lang w:val="en-ID"/>
              </w:rPr>
            </w:pPr>
            <w:r>
              <w:rPr>
                <w:b w:val="0"/>
                <w:sz w:val="22"/>
                <w:lang w:val="en-ID"/>
              </w:rPr>
              <w:t>7</w:t>
            </w:r>
          </w:p>
        </w:tc>
        <w:tc>
          <w:tcPr>
            <w:tcW w:w="2676" w:type="dxa"/>
          </w:tcPr>
          <w:p w:rsidR="00050C2B" w:rsidRDefault="006E27CB" w:rsidP="0036460B">
            <w:pPr>
              <w:pStyle w:val="Heading1"/>
              <w:tabs>
                <w:tab w:val="left" w:pos="947"/>
                <w:tab w:val="left" w:pos="948"/>
              </w:tabs>
              <w:spacing w:line="276" w:lineRule="auto"/>
              <w:ind w:left="0"/>
              <w:rPr>
                <w:b w:val="0"/>
                <w:sz w:val="22"/>
                <w:lang w:val="en-ID"/>
              </w:rPr>
            </w:pPr>
            <w:r>
              <w:rPr>
                <w:b w:val="0"/>
                <w:sz w:val="22"/>
                <w:lang w:val="en-ID"/>
              </w:rPr>
              <w:t>Pelaksanaan kerjasama daerah baik itu dengan daerah lain, pihak ketiga, pemerintah daerah di luar negeri maupun lembaga di luar negeri yang berdasarkan adanya keinginan/kepentingan pribadi dari pimpinan</w:t>
            </w:r>
          </w:p>
          <w:p w:rsidR="00B52A58" w:rsidRDefault="00B52A58" w:rsidP="0036460B">
            <w:pPr>
              <w:pStyle w:val="Heading1"/>
              <w:tabs>
                <w:tab w:val="left" w:pos="947"/>
                <w:tab w:val="left" w:pos="948"/>
              </w:tabs>
              <w:spacing w:line="276" w:lineRule="auto"/>
              <w:ind w:left="0"/>
              <w:rPr>
                <w:b w:val="0"/>
                <w:sz w:val="22"/>
                <w:lang w:val="en-ID"/>
              </w:rPr>
            </w:pPr>
          </w:p>
        </w:tc>
        <w:tc>
          <w:tcPr>
            <w:tcW w:w="170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1. Bupati</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2. Wakil Bupati </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3. Sekretaris Daerah </w:t>
            </w:r>
          </w:p>
        </w:tc>
        <w:tc>
          <w:tcPr>
            <w:tcW w:w="255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Keinginan dari pimpinan untuk melaksanakan kerjasama daerah karena adanya kepentingan pribadi </w:t>
            </w:r>
          </w:p>
        </w:tc>
        <w:tc>
          <w:tcPr>
            <w:tcW w:w="1702" w:type="dxa"/>
            <w:vMerge/>
          </w:tcPr>
          <w:p w:rsidR="006E27CB" w:rsidRDefault="006E27CB" w:rsidP="00E3296D">
            <w:pPr>
              <w:pStyle w:val="Heading1"/>
              <w:tabs>
                <w:tab w:val="left" w:pos="947"/>
                <w:tab w:val="left" w:pos="948"/>
              </w:tabs>
              <w:spacing w:line="276" w:lineRule="auto"/>
              <w:ind w:left="0"/>
              <w:jc w:val="center"/>
              <w:rPr>
                <w:b w:val="0"/>
                <w:sz w:val="22"/>
                <w:lang w:val="en-ID"/>
              </w:rPr>
            </w:pPr>
          </w:p>
        </w:tc>
      </w:tr>
      <w:tr w:rsidR="006E27CB" w:rsidTr="00F3248D">
        <w:tc>
          <w:tcPr>
            <w:tcW w:w="483" w:type="dxa"/>
          </w:tcPr>
          <w:p w:rsidR="006E27CB" w:rsidRDefault="006E27CB" w:rsidP="0036460B">
            <w:pPr>
              <w:pStyle w:val="Heading1"/>
              <w:tabs>
                <w:tab w:val="left" w:pos="947"/>
                <w:tab w:val="left" w:pos="948"/>
              </w:tabs>
              <w:spacing w:line="276" w:lineRule="auto"/>
              <w:ind w:left="0"/>
              <w:jc w:val="center"/>
              <w:rPr>
                <w:b w:val="0"/>
                <w:sz w:val="22"/>
                <w:lang w:val="en-ID"/>
              </w:rPr>
            </w:pPr>
            <w:r>
              <w:rPr>
                <w:b w:val="0"/>
                <w:sz w:val="22"/>
                <w:lang w:val="en-ID"/>
              </w:rPr>
              <w:lastRenderedPageBreak/>
              <w:t xml:space="preserve">8 </w:t>
            </w:r>
          </w:p>
        </w:tc>
        <w:tc>
          <w:tcPr>
            <w:tcW w:w="2676"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Pelaksanaan penilaian sinergitas kinerja Camat karena adanya keinginan pribadi dari pimpinan untuk menilai tidak secara objektif </w:t>
            </w:r>
          </w:p>
          <w:p w:rsidR="00050C2B" w:rsidRDefault="00050C2B" w:rsidP="0036460B">
            <w:pPr>
              <w:pStyle w:val="Heading1"/>
              <w:tabs>
                <w:tab w:val="left" w:pos="947"/>
                <w:tab w:val="left" w:pos="948"/>
              </w:tabs>
              <w:spacing w:line="276" w:lineRule="auto"/>
              <w:ind w:left="0"/>
              <w:rPr>
                <w:b w:val="0"/>
                <w:sz w:val="22"/>
                <w:lang w:val="en-ID"/>
              </w:rPr>
            </w:pPr>
          </w:p>
        </w:tc>
        <w:tc>
          <w:tcPr>
            <w:tcW w:w="170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1. Bupati</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2. Wakil Bupati</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3. Sekretaris Daerah </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4. Bagian Tapem </w:t>
            </w:r>
          </w:p>
        </w:tc>
        <w:tc>
          <w:tcPr>
            <w:tcW w:w="255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Keinginan pimpinan untuk menunjuk salah satu Camat menjadi yang terbaik tanpa meilhat hasil penilaian yang telah ditetapkan</w:t>
            </w:r>
          </w:p>
        </w:tc>
        <w:tc>
          <w:tcPr>
            <w:tcW w:w="1702" w:type="dxa"/>
            <w:vMerge w:val="restart"/>
          </w:tcPr>
          <w:p w:rsidR="006E27CB" w:rsidRDefault="006E27CB" w:rsidP="00E3296D">
            <w:pPr>
              <w:pStyle w:val="Heading1"/>
              <w:tabs>
                <w:tab w:val="left" w:pos="947"/>
                <w:tab w:val="left" w:pos="948"/>
              </w:tabs>
              <w:spacing w:line="276" w:lineRule="auto"/>
              <w:ind w:left="0"/>
              <w:jc w:val="center"/>
              <w:rPr>
                <w:b w:val="0"/>
                <w:sz w:val="22"/>
                <w:lang w:val="en-ID"/>
              </w:rPr>
            </w:pPr>
          </w:p>
        </w:tc>
      </w:tr>
      <w:tr w:rsidR="006E27CB" w:rsidTr="00F3248D">
        <w:tc>
          <w:tcPr>
            <w:tcW w:w="483" w:type="dxa"/>
          </w:tcPr>
          <w:p w:rsidR="006E27CB" w:rsidRDefault="006E27CB" w:rsidP="0036460B">
            <w:pPr>
              <w:pStyle w:val="Heading1"/>
              <w:tabs>
                <w:tab w:val="left" w:pos="947"/>
                <w:tab w:val="left" w:pos="948"/>
              </w:tabs>
              <w:spacing w:line="276" w:lineRule="auto"/>
              <w:ind w:left="0"/>
              <w:jc w:val="center"/>
              <w:rPr>
                <w:b w:val="0"/>
                <w:sz w:val="22"/>
                <w:lang w:val="en-ID"/>
              </w:rPr>
            </w:pPr>
            <w:r>
              <w:rPr>
                <w:b w:val="0"/>
                <w:sz w:val="22"/>
                <w:lang w:val="en-ID"/>
              </w:rPr>
              <w:t>9</w:t>
            </w:r>
          </w:p>
        </w:tc>
        <w:tc>
          <w:tcPr>
            <w:tcW w:w="2676"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Penyelesaian penegasan batas daerah Kabupaten Tanah Laut dengan Kabupaten Banjar terkendala dengan kepentingan pribadi pejabat pada Pemeritahan Provinsi Kalimantan Selatan </w:t>
            </w:r>
          </w:p>
          <w:p w:rsidR="00050C2B" w:rsidRDefault="00050C2B" w:rsidP="0036460B">
            <w:pPr>
              <w:pStyle w:val="Heading1"/>
              <w:tabs>
                <w:tab w:val="left" w:pos="947"/>
                <w:tab w:val="left" w:pos="948"/>
              </w:tabs>
              <w:spacing w:line="276" w:lineRule="auto"/>
              <w:ind w:left="0"/>
              <w:rPr>
                <w:b w:val="0"/>
                <w:sz w:val="22"/>
                <w:lang w:val="en-ID"/>
              </w:rPr>
            </w:pPr>
          </w:p>
        </w:tc>
        <w:tc>
          <w:tcPr>
            <w:tcW w:w="170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 xml:space="preserve">1. Gubenur </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2. Bupati</w:t>
            </w:r>
          </w:p>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3. Tim Penegasan Batas Daerah Kabupaten Tanah Laut</w:t>
            </w:r>
          </w:p>
        </w:tc>
        <w:tc>
          <w:tcPr>
            <w:tcW w:w="2551" w:type="dxa"/>
          </w:tcPr>
          <w:p w:rsidR="006E27CB" w:rsidRDefault="006E27CB" w:rsidP="0036460B">
            <w:pPr>
              <w:pStyle w:val="Heading1"/>
              <w:tabs>
                <w:tab w:val="left" w:pos="947"/>
                <w:tab w:val="left" w:pos="948"/>
              </w:tabs>
              <w:spacing w:line="276" w:lineRule="auto"/>
              <w:ind w:left="0"/>
              <w:rPr>
                <w:b w:val="0"/>
                <w:sz w:val="22"/>
                <w:lang w:val="en-ID"/>
              </w:rPr>
            </w:pPr>
            <w:r>
              <w:rPr>
                <w:b w:val="0"/>
                <w:sz w:val="22"/>
                <w:lang w:val="en-ID"/>
              </w:rPr>
              <w:t>Pada salah satu segmen batas daerah Bagian Barat, terdapat lahan yang dimiliki oleh Gubenur Kalimantan Selatan</w:t>
            </w:r>
          </w:p>
        </w:tc>
        <w:tc>
          <w:tcPr>
            <w:tcW w:w="1702" w:type="dxa"/>
            <w:vMerge/>
          </w:tcPr>
          <w:p w:rsidR="006E27CB" w:rsidRDefault="006E27CB" w:rsidP="00E3296D">
            <w:pPr>
              <w:pStyle w:val="Heading1"/>
              <w:tabs>
                <w:tab w:val="left" w:pos="947"/>
                <w:tab w:val="left" w:pos="948"/>
              </w:tabs>
              <w:spacing w:line="276" w:lineRule="auto"/>
              <w:ind w:left="0"/>
              <w:jc w:val="center"/>
              <w:rPr>
                <w:b w:val="0"/>
                <w:sz w:val="22"/>
                <w:lang w:val="en-ID"/>
              </w:rPr>
            </w:pPr>
          </w:p>
        </w:tc>
      </w:tr>
      <w:tr w:rsidR="00083F2E" w:rsidTr="00F3248D">
        <w:tc>
          <w:tcPr>
            <w:tcW w:w="483" w:type="dxa"/>
          </w:tcPr>
          <w:p w:rsidR="00083F2E" w:rsidRDefault="00083F2E" w:rsidP="0036460B">
            <w:pPr>
              <w:pStyle w:val="Heading1"/>
              <w:tabs>
                <w:tab w:val="left" w:pos="947"/>
                <w:tab w:val="left" w:pos="948"/>
              </w:tabs>
              <w:spacing w:line="276" w:lineRule="auto"/>
              <w:ind w:left="0"/>
              <w:jc w:val="center"/>
              <w:rPr>
                <w:b w:val="0"/>
                <w:sz w:val="22"/>
                <w:lang w:val="en-ID"/>
              </w:rPr>
            </w:pPr>
            <w:r>
              <w:rPr>
                <w:b w:val="0"/>
                <w:sz w:val="22"/>
                <w:lang w:val="en-ID"/>
              </w:rPr>
              <w:t>10</w:t>
            </w:r>
          </w:p>
        </w:tc>
        <w:tc>
          <w:tcPr>
            <w:tcW w:w="2676" w:type="dxa"/>
          </w:tcPr>
          <w:p w:rsidR="00083F2E" w:rsidRDefault="00083F2E" w:rsidP="0036460B">
            <w:pPr>
              <w:pStyle w:val="Heading1"/>
              <w:tabs>
                <w:tab w:val="left" w:pos="947"/>
                <w:tab w:val="left" w:pos="948"/>
              </w:tabs>
              <w:spacing w:line="276" w:lineRule="auto"/>
              <w:ind w:left="0"/>
              <w:rPr>
                <w:b w:val="0"/>
                <w:sz w:val="22"/>
                <w:lang w:val="en-ID"/>
              </w:rPr>
            </w:pPr>
            <w:r>
              <w:rPr>
                <w:b w:val="0"/>
                <w:sz w:val="22"/>
                <w:lang w:val="en-ID"/>
              </w:rPr>
              <w:t xml:space="preserve">Evaluasi dan Pemberian Nilai Bantuan Hibah yang dipengaruhi oleh Pimpinan </w:t>
            </w:r>
          </w:p>
          <w:p w:rsidR="00050C2B" w:rsidRDefault="00050C2B" w:rsidP="0036460B">
            <w:pPr>
              <w:pStyle w:val="Heading1"/>
              <w:tabs>
                <w:tab w:val="left" w:pos="947"/>
                <w:tab w:val="left" w:pos="948"/>
              </w:tabs>
              <w:spacing w:line="276" w:lineRule="auto"/>
              <w:ind w:left="0"/>
              <w:rPr>
                <w:b w:val="0"/>
                <w:sz w:val="22"/>
                <w:lang w:val="en-ID"/>
              </w:rPr>
            </w:pPr>
          </w:p>
        </w:tc>
        <w:tc>
          <w:tcPr>
            <w:tcW w:w="1701" w:type="dxa"/>
          </w:tcPr>
          <w:p w:rsidR="00083F2E" w:rsidRDefault="00083F2E" w:rsidP="0036460B">
            <w:pPr>
              <w:pStyle w:val="Heading1"/>
              <w:tabs>
                <w:tab w:val="left" w:pos="947"/>
                <w:tab w:val="left" w:pos="948"/>
              </w:tabs>
              <w:spacing w:line="276" w:lineRule="auto"/>
              <w:ind w:left="0"/>
              <w:rPr>
                <w:b w:val="0"/>
                <w:sz w:val="22"/>
                <w:lang w:val="en-ID"/>
              </w:rPr>
            </w:pPr>
            <w:r>
              <w:rPr>
                <w:b w:val="0"/>
                <w:sz w:val="22"/>
                <w:lang w:val="en-ID"/>
              </w:rPr>
              <w:t xml:space="preserve">1. Bupati </w:t>
            </w:r>
          </w:p>
          <w:p w:rsidR="00083F2E" w:rsidRDefault="00083F2E" w:rsidP="0036460B">
            <w:pPr>
              <w:pStyle w:val="Heading1"/>
              <w:tabs>
                <w:tab w:val="left" w:pos="947"/>
                <w:tab w:val="left" w:pos="948"/>
              </w:tabs>
              <w:spacing w:line="276" w:lineRule="auto"/>
              <w:ind w:left="0"/>
              <w:rPr>
                <w:b w:val="0"/>
                <w:sz w:val="22"/>
                <w:lang w:val="en-ID"/>
              </w:rPr>
            </w:pPr>
            <w:r>
              <w:rPr>
                <w:b w:val="0"/>
                <w:sz w:val="22"/>
                <w:lang w:val="en-ID"/>
              </w:rPr>
              <w:t xml:space="preserve">2. Wakil Bupati </w:t>
            </w:r>
          </w:p>
          <w:p w:rsidR="00083F2E" w:rsidRDefault="00083F2E" w:rsidP="0036460B">
            <w:pPr>
              <w:pStyle w:val="Heading1"/>
              <w:tabs>
                <w:tab w:val="left" w:pos="947"/>
                <w:tab w:val="left" w:pos="948"/>
              </w:tabs>
              <w:spacing w:line="276" w:lineRule="auto"/>
              <w:ind w:left="0"/>
              <w:rPr>
                <w:b w:val="0"/>
                <w:sz w:val="22"/>
                <w:lang w:val="en-ID"/>
              </w:rPr>
            </w:pPr>
            <w:r>
              <w:rPr>
                <w:b w:val="0"/>
                <w:sz w:val="22"/>
                <w:lang w:val="en-ID"/>
              </w:rPr>
              <w:t xml:space="preserve">3. Bagian Kesra </w:t>
            </w:r>
          </w:p>
        </w:tc>
        <w:tc>
          <w:tcPr>
            <w:tcW w:w="2551" w:type="dxa"/>
          </w:tcPr>
          <w:p w:rsidR="00083F2E" w:rsidRDefault="00083F2E" w:rsidP="0036460B">
            <w:pPr>
              <w:pStyle w:val="Heading1"/>
              <w:tabs>
                <w:tab w:val="left" w:pos="947"/>
                <w:tab w:val="left" w:pos="948"/>
              </w:tabs>
              <w:spacing w:line="276" w:lineRule="auto"/>
              <w:ind w:left="0"/>
              <w:rPr>
                <w:b w:val="0"/>
                <w:sz w:val="22"/>
                <w:lang w:val="en-ID"/>
              </w:rPr>
            </w:pPr>
            <w:r w:rsidRPr="00083F2E">
              <w:rPr>
                <w:b w:val="0"/>
                <w:i/>
                <w:sz w:val="22"/>
                <w:lang w:val="en-ID"/>
              </w:rPr>
              <w:t>Vested interes</w:t>
            </w:r>
            <w:r>
              <w:rPr>
                <w:b w:val="0"/>
                <w:sz w:val="22"/>
                <w:lang w:val="en-ID"/>
              </w:rPr>
              <w:t>, penyalahgunaan wewenang, tekanan dan kepentingan politik</w:t>
            </w:r>
          </w:p>
        </w:tc>
        <w:tc>
          <w:tcPr>
            <w:tcW w:w="1702" w:type="dxa"/>
          </w:tcPr>
          <w:p w:rsidR="00083F2E" w:rsidRDefault="00050C2B" w:rsidP="00E3296D">
            <w:pPr>
              <w:pStyle w:val="Heading1"/>
              <w:tabs>
                <w:tab w:val="left" w:pos="947"/>
                <w:tab w:val="left" w:pos="948"/>
              </w:tabs>
              <w:spacing w:line="276" w:lineRule="auto"/>
              <w:ind w:left="0"/>
              <w:jc w:val="center"/>
              <w:rPr>
                <w:b w:val="0"/>
                <w:sz w:val="22"/>
                <w:lang w:val="en-ID"/>
              </w:rPr>
            </w:pPr>
            <w:r>
              <w:rPr>
                <w:b w:val="0"/>
                <w:sz w:val="22"/>
                <w:lang w:val="en-ID"/>
              </w:rPr>
              <w:t>Bagian Kesejahteraan Rakyat</w:t>
            </w:r>
          </w:p>
        </w:tc>
      </w:tr>
      <w:tr w:rsidR="003F332E" w:rsidTr="00F3248D">
        <w:tc>
          <w:tcPr>
            <w:tcW w:w="483" w:type="dxa"/>
          </w:tcPr>
          <w:p w:rsidR="003F332E" w:rsidRDefault="003F332E" w:rsidP="0036460B">
            <w:pPr>
              <w:pStyle w:val="Heading1"/>
              <w:tabs>
                <w:tab w:val="left" w:pos="947"/>
                <w:tab w:val="left" w:pos="948"/>
              </w:tabs>
              <w:spacing w:line="276" w:lineRule="auto"/>
              <w:ind w:left="0"/>
              <w:jc w:val="center"/>
              <w:rPr>
                <w:b w:val="0"/>
                <w:sz w:val="22"/>
                <w:lang w:val="en-ID"/>
              </w:rPr>
            </w:pPr>
            <w:r>
              <w:rPr>
                <w:b w:val="0"/>
                <w:sz w:val="22"/>
                <w:lang w:val="en-ID"/>
              </w:rPr>
              <w:t>11</w:t>
            </w:r>
          </w:p>
        </w:tc>
        <w:tc>
          <w:tcPr>
            <w:tcW w:w="2676"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PPK/Pokja Pemilihan/Pejabat Pengadaan/PPHP/PJPHP/Tim LPSE pada pelaksanaan Pengadaan Barang/Jasa Pemerintah merangkap sebagai Pengurus/Manajer Koperasi yang ikut pengadaan barang/jasa pemerintah</w:t>
            </w:r>
          </w:p>
          <w:p w:rsidR="003F332E" w:rsidRDefault="003F332E" w:rsidP="0036460B">
            <w:pPr>
              <w:pStyle w:val="Heading1"/>
              <w:tabs>
                <w:tab w:val="left" w:pos="947"/>
                <w:tab w:val="left" w:pos="948"/>
              </w:tabs>
              <w:spacing w:line="276" w:lineRule="auto"/>
              <w:ind w:left="0"/>
              <w:rPr>
                <w:b w:val="0"/>
                <w:sz w:val="22"/>
                <w:lang w:val="en-ID"/>
              </w:rPr>
            </w:pPr>
          </w:p>
        </w:tc>
        <w:tc>
          <w:tcPr>
            <w:tcW w:w="1701"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ASN yang ditugaskan selaku PPK/Pokja Pemilihan/Pejabat Penagdaan/PPHP/PjPHP/Tim LPSE</w:t>
            </w:r>
          </w:p>
        </w:tc>
        <w:tc>
          <w:tcPr>
            <w:tcW w:w="2551"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Adanya dugaan kepentingan pribadi dari pejabat yang ditugaskan menjadi PPK/Pokja Pemilihan/Pejabat Pengadaan/PPHP/ PjPHP/Tim LPSE apabila pejabat tersebut juga merangkap menjadi Pengurus/manager koperasi yang ikut pengadaan barang/ Jasa Pemerintah</w:t>
            </w:r>
          </w:p>
          <w:p w:rsidR="003F332E" w:rsidRPr="00C976DF" w:rsidRDefault="003F332E" w:rsidP="0036460B">
            <w:pPr>
              <w:pStyle w:val="Heading1"/>
              <w:tabs>
                <w:tab w:val="left" w:pos="947"/>
                <w:tab w:val="left" w:pos="948"/>
              </w:tabs>
              <w:spacing w:line="276" w:lineRule="auto"/>
              <w:ind w:left="0"/>
              <w:rPr>
                <w:b w:val="0"/>
                <w:sz w:val="22"/>
                <w:lang w:val="en-ID"/>
              </w:rPr>
            </w:pPr>
          </w:p>
        </w:tc>
        <w:tc>
          <w:tcPr>
            <w:tcW w:w="1702" w:type="dxa"/>
            <w:vMerge w:val="restart"/>
          </w:tcPr>
          <w:p w:rsidR="003F332E" w:rsidRDefault="003F332E" w:rsidP="00E3296D">
            <w:pPr>
              <w:pStyle w:val="Heading1"/>
              <w:tabs>
                <w:tab w:val="left" w:pos="947"/>
                <w:tab w:val="left" w:pos="948"/>
              </w:tabs>
              <w:spacing w:line="276" w:lineRule="auto"/>
              <w:ind w:left="0"/>
              <w:jc w:val="center"/>
              <w:rPr>
                <w:b w:val="0"/>
                <w:sz w:val="22"/>
                <w:lang w:val="en-ID"/>
              </w:rPr>
            </w:pPr>
            <w:r>
              <w:rPr>
                <w:b w:val="0"/>
                <w:sz w:val="22"/>
                <w:lang w:val="en-ID"/>
              </w:rPr>
              <w:t xml:space="preserve">Bagian Pengadan Barang dan Jasa </w:t>
            </w:r>
          </w:p>
        </w:tc>
      </w:tr>
      <w:tr w:rsidR="003F332E" w:rsidTr="00F3248D">
        <w:tc>
          <w:tcPr>
            <w:tcW w:w="483" w:type="dxa"/>
          </w:tcPr>
          <w:p w:rsidR="003F332E" w:rsidRDefault="003F332E" w:rsidP="0036460B">
            <w:pPr>
              <w:pStyle w:val="Heading1"/>
              <w:tabs>
                <w:tab w:val="left" w:pos="947"/>
                <w:tab w:val="left" w:pos="948"/>
              </w:tabs>
              <w:spacing w:line="276" w:lineRule="auto"/>
              <w:ind w:left="0"/>
              <w:jc w:val="center"/>
              <w:rPr>
                <w:b w:val="0"/>
                <w:sz w:val="22"/>
                <w:lang w:val="en-ID"/>
              </w:rPr>
            </w:pPr>
            <w:r>
              <w:rPr>
                <w:b w:val="0"/>
                <w:sz w:val="22"/>
                <w:lang w:val="en-ID"/>
              </w:rPr>
              <w:t>12</w:t>
            </w:r>
          </w:p>
        </w:tc>
        <w:tc>
          <w:tcPr>
            <w:tcW w:w="2676"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PPK/Pkja Pemilihan/ Pejabat Pengadaan/PPHP/PjPHP/ Tim LPSE baik llangsung maupun tidak langsung mengendalikan atau menjalankan badan usaha Penyedia yang ikut pengadaan barang/jasa pemerintah</w:t>
            </w:r>
          </w:p>
          <w:p w:rsidR="003F332E" w:rsidRDefault="003F332E" w:rsidP="0036460B">
            <w:pPr>
              <w:pStyle w:val="Heading1"/>
              <w:tabs>
                <w:tab w:val="left" w:pos="947"/>
                <w:tab w:val="left" w:pos="948"/>
              </w:tabs>
              <w:spacing w:line="276" w:lineRule="auto"/>
              <w:ind w:left="0"/>
              <w:rPr>
                <w:b w:val="0"/>
                <w:sz w:val="22"/>
                <w:lang w:val="en-ID"/>
              </w:rPr>
            </w:pPr>
          </w:p>
        </w:tc>
        <w:tc>
          <w:tcPr>
            <w:tcW w:w="1701"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ASN yang ditugaskan selaku PPK/Pokja Pemilihan/Pejabat Pengadaan/PPHP/PjPHP/Tim LPSE</w:t>
            </w:r>
          </w:p>
        </w:tc>
        <w:tc>
          <w:tcPr>
            <w:tcW w:w="2551"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 xml:space="preserve">Adanya dugaan kepentingan pribadi dari perjabat yang ditugaskan menjadi PPK/Pokja Pemilihan/Pejabat pengadaan/PPHP/PjPHP/Tim LPSE apabila pejabat tersebut juga merangkap sebagai orang yang baik </w:t>
            </w:r>
            <w:r>
              <w:rPr>
                <w:b w:val="0"/>
                <w:sz w:val="22"/>
                <w:lang w:val="en-ID"/>
              </w:rPr>
              <w:lastRenderedPageBreak/>
              <w:t>langsung maupun tidak langsung mengendalikan atau menjalankan badan usaha Penyedia yang ikut pengadaan barang/jasa pemerintah</w:t>
            </w:r>
          </w:p>
          <w:p w:rsidR="003F332E" w:rsidRDefault="003F332E" w:rsidP="0036460B">
            <w:pPr>
              <w:pStyle w:val="Heading1"/>
              <w:tabs>
                <w:tab w:val="left" w:pos="947"/>
                <w:tab w:val="left" w:pos="948"/>
              </w:tabs>
              <w:spacing w:line="276" w:lineRule="auto"/>
              <w:ind w:left="0"/>
              <w:rPr>
                <w:b w:val="0"/>
                <w:sz w:val="22"/>
                <w:lang w:val="en-ID"/>
              </w:rPr>
            </w:pPr>
          </w:p>
        </w:tc>
        <w:tc>
          <w:tcPr>
            <w:tcW w:w="1702" w:type="dxa"/>
            <w:vMerge/>
          </w:tcPr>
          <w:p w:rsidR="003F332E" w:rsidRDefault="003F332E" w:rsidP="00E3296D">
            <w:pPr>
              <w:pStyle w:val="Heading1"/>
              <w:tabs>
                <w:tab w:val="left" w:pos="947"/>
                <w:tab w:val="left" w:pos="948"/>
              </w:tabs>
              <w:spacing w:line="276" w:lineRule="auto"/>
              <w:ind w:left="0"/>
              <w:jc w:val="center"/>
              <w:rPr>
                <w:b w:val="0"/>
                <w:sz w:val="22"/>
                <w:lang w:val="en-ID"/>
              </w:rPr>
            </w:pPr>
          </w:p>
        </w:tc>
      </w:tr>
      <w:tr w:rsidR="003F332E" w:rsidTr="00F3248D">
        <w:tc>
          <w:tcPr>
            <w:tcW w:w="483" w:type="dxa"/>
          </w:tcPr>
          <w:p w:rsidR="003F332E" w:rsidRDefault="003F332E" w:rsidP="0036460B">
            <w:pPr>
              <w:pStyle w:val="Heading1"/>
              <w:tabs>
                <w:tab w:val="left" w:pos="947"/>
                <w:tab w:val="left" w:pos="948"/>
              </w:tabs>
              <w:spacing w:line="276" w:lineRule="auto"/>
              <w:ind w:left="0"/>
              <w:jc w:val="center"/>
              <w:rPr>
                <w:b w:val="0"/>
                <w:sz w:val="22"/>
                <w:lang w:val="en-ID"/>
              </w:rPr>
            </w:pPr>
            <w:r>
              <w:rPr>
                <w:b w:val="0"/>
                <w:sz w:val="22"/>
                <w:lang w:val="en-ID"/>
              </w:rPr>
              <w:lastRenderedPageBreak/>
              <w:t xml:space="preserve">13 </w:t>
            </w:r>
          </w:p>
        </w:tc>
        <w:tc>
          <w:tcPr>
            <w:tcW w:w="2676" w:type="dxa"/>
          </w:tcPr>
          <w:p w:rsidR="003F332E" w:rsidRDefault="003F332E" w:rsidP="003F332E">
            <w:pPr>
              <w:pStyle w:val="Heading1"/>
              <w:tabs>
                <w:tab w:val="left" w:pos="947"/>
                <w:tab w:val="left" w:pos="948"/>
              </w:tabs>
              <w:spacing w:line="276" w:lineRule="auto"/>
              <w:ind w:left="0"/>
              <w:rPr>
                <w:b w:val="0"/>
                <w:sz w:val="22"/>
                <w:lang w:val="en-ID"/>
              </w:rPr>
            </w:pPr>
            <w:r>
              <w:rPr>
                <w:b w:val="0"/>
                <w:sz w:val="22"/>
                <w:lang w:val="en-ID"/>
              </w:rPr>
              <w:t xml:space="preserve">Tim LPSE merangkap sebagai PPK/Pokja Pemiihan/Pejabat Pengadaan pada pelaksanaan Pengadaan Barang/Jasa Pemerintah </w:t>
            </w:r>
          </w:p>
          <w:p w:rsidR="003F332E" w:rsidRDefault="003F332E" w:rsidP="0036460B">
            <w:pPr>
              <w:pStyle w:val="Heading1"/>
              <w:tabs>
                <w:tab w:val="left" w:pos="947"/>
                <w:tab w:val="left" w:pos="948"/>
              </w:tabs>
              <w:spacing w:line="276" w:lineRule="auto"/>
              <w:ind w:left="0"/>
              <w:rPr>
                <w:b w:val="0"/>
                <w:sz w:val="22"/>
                <w:lang w:val="en-ID"/>
              </w:rPr>
            </w:pPr>
          </w:p>
        </w:tc>
        <w:tc>
          <w:tcPr>
            <w:tcW w:w="1701" w:type="dxa"/>
          </w:tcPr>
          <w:p w:rsidR="003F332E" w:rsidRDefault="003F332E" w:rsidP="0036460B">
            <w:pPr>
              <w:pStyle w:val="Heading1"/>
              <w:tabs>
                <w:tab w:val="left" w:pos="947"/>
                <w:tab w:val="left" w:pos="948"/>
              </w:tabs>
              <w:spacing w:line="276" w:lineRule="auto"/>
              <w:ind w:left="0"/>
              <w:rPr>
                <w:b w:val="0"/>
                <w:sz w:val="22"/>
                <w:lang w:val="en-ID"/>
              </w:rPr>
            </w:pPr>
            <w:r>
              <w:rPr>
                <w:b w:val="0"/>
                <w:sz w:val="22"/>
                <w:lang w:val="en-ID"/>
              </w:rPr>
              <w:t xml:space="preserve">ASN yang ditugaskan selaku Tim LPSE </w:t>
            </w:r>
          </w:p>
        </w:tc>
        <w:tc>
          <w:tcPr>
            <w:tcW w:w="2551" w:type="dxa"/>
          </w:tcPr>
          <w:p w:rsidR="003F332E" w:rsidRDefault="003F332E" w:rsidP="003F332E">
            <w:pPr>
              <w:pStyle w:val="Heading1"/>
              <w:tabs>
                <w:tab w:val="left" w:pos="947"/>
                <w:tab w:val="left" w:pos="948"/>
              </w:tabs>
              <w:spacing w:line="276" w:lineRule="auto"/>
              <w:ind w:left="0"/>
              <w:rPr>
                <w:b w:val="0"/>
                <w:sz w:val="22"/>
                <w:lang w:val="en-ID"/>
              </w:rPr>
            </w:pPr>
            <w:r>
              <w:rPr>
                <w:b w:val="0"/>
                <w:sz w:val="22"/>
                <w:lang w:val="en-ID"/>
              </w:rPr>
              <w:t xml:space="preserve">Adanya dugaan kepentingan pribadi dari pejabat yang ditugaskan menjadi Tim LPSE apabila merangkap menjadi PPK/Pkja Pemilihan/Pejabat Pengadaan dalam pelaksanaan pengadaan barang/jasa pemerintah </w:t>
            </w:r>
          </w:p>
          <w:p w:rsidR="003F332E" w:rsidRDefault="003F332E" w:rsidP="0036460B">
            <w:pPr>
              <w:pStyle w:val="Heading1"/>
              <w:tabs>
                <w:tab w:val="left" w:pos="947"/>
                <w:tab w:val="left" w:pos="948"/>
              </w:tabs>
              <w:spacing w:line="276" w:lineRule="auto"/>
              <w:ind w:left="0"/>
              <w:rPr>
                <w:b w:val="0"/>
                <w:sz w:val="22"/>
                <w:lang w:val="en-ID"/>
              </w:rPr>
            </w:pPr>
          </w:p>
        </w:tc>
        <w:tc>
          <w:tcPr>
            <w:tcW w:w="1702" w:type="dxa"/>
            <w:vMerge/>
          </w:tcPr>
          <w:p w:rsidR="003F332E" w:rsidRDefault="003F332E" w:rsidP="00E3296D">
            <w:pPr>
              <w:pStyle w:val="Heading1"/>
              <w:tabs>
                <w:tab w:val="left" w:pos="947"/>
                <w:tab w:val="left" w:pos="948"/>
              </w:tabs>
              <w:spacing w:line="276" w:lineRule="auto"/>
              <w:ind w:left="0"/>
              <w:jc w:val="center"/>
              <w:rPr>
                <w:b w:val="0"/>
                <w:sz w:val="22"/>
                <w:lang w:val="en-ID"/>
              </w:rPr>
            </w:pPr>
          </w:p>
        </w:tc>
      </w:tr>
      <w:tr w:rsidR="004566DE" w:rsidTr="00F3248D">
        <w:tc>
          <w:tcPr>
            <w:tcW w:w="483" w:type="dxa"/>
          </w:tcPr>
          <w:p w:rsidR="004566DE" w:rsidRDefault="003F332E" w:rsidP="0036460B">
            <w:pPr>
              <w:pStyle w:val="Heading1"/>
              <w:tabs>
                <w:tab w:val="left" w:pos="947"/>
                <w:tab w:val="left" w:pos="948"/>
              </w:tabs>
              <w:spacing w:line="276" w:lineRule="auto"/>
              <w:ind w:left="0"/>
              <w:jc w:val="center"/>
              <w:rPr>
                <w:b w:val="0"/>
                <w:sz w:val="22"/>
                <w:lang w:val="en-ID"/>
              </w:rPr>
            </w:pPr>
            <w:r>
              <w:rPr>
                <w:b w:val="0"/>
                <w:sz w:val="22"/>
                <w:lang w:val="en-ID"/>
              </w:rPr>
              <w:t>14</w:t>
            </w:r>
          </w:p>
        </w:tc>
        <w:tc>
          <w:tcPr>
            <w:tcW w:w="2676" w:type="dxa"/>
          </w:tcPr>
          <w:p w:rsidR="004566DE" w:rsidRDefault="00F3248D" w:rsidP="0036460B">
            <w:pPr>
              <w:pStyle w:val="Heading1"/>
              <w:tabs>
                <w:tab w:val="left" w:pos="947"/>
                <w:tab w:val="left" w:pos="948"/>
              </w:tabs>
              <w:spacing w:line="276" w:lineRule="auto"/>
              <w:ind w:left="0"/>
              <w:rPr>
                <w:b w:val="0"/>
                <w:sz w:val="22"/>
                <w:lang w:val="en-ID"/>
              </w:rPr>
            </w:pPr>
            <w:r>
              <w:rPr>
                <w:b w:val="0"/>
                <w:sz w:val="22"/>
                <w:lang w:val="en-ID"/>
              </w:rPr>
              <w:t xml:space="preserve">Bagian Perekonomian Pembangunan sebgai fasilitator penyusun kebijakan pemerintah/ Raperda di bidang BUMD sering menghadapi kendala dalam pengesahan Raperda tersebut oleh pihak Legislatif </w:t>
            </w:r>
          </w:p>
          <w:p w:rsidR="00F3248D" w:rsidRDefault="00F3248D" w:rsidP="0036460B">
            <w:pPr>
              <w:pStyle w:val="Heading1"/>
              <w:tabs>
                <w:tab w:val="left" w:pos="947"/>
                <w:tab w:val="left" w:pos="948"/>
              </w:tabs>
              <w:spacing w:line="276" w:lineRule="auto"/>
              <w:ind w:left="0"/>
              <w:rPr>
                <w:b w:val="0"/>
                <w:sz w:val="22"/>
                <w:lang w:val="en-ID"/>
              </w:rPr>
            </w:pPr>
          </w:p>
        </w:tc>
        <w:tc>
          <w:tcPr>
            <w:tcW w:w="1701" w:type="dxa"/>
          </w:tcPr>
          <w:p w:rsidR="004566DE" w:rsidRDefault="00F3248D" w:rsidP="0036460B">
            <w:pPr>
              <w:pStyle w:val="Heading1"/>
              <w:tabs>
                <w:tab w:val="left" w:pos="947"/>
                <w:tab w:val="left" w:pos="948"/>
              </w:tabs>
              <w:spacing w:line="276" w:lineRule="auto"/>
              <w:ind w:left="0"/>
              <w:rPr>
                <w:b w:val="0"/>
                <w:sz w:val="22"/>
                <w:lang w:val="en-ID"/>
              </w:rPr>
            </w:pPr>
            <w:r>
              <w:rPr>
                <w:b w:val="0"/>
                <w:sz w:val="22"/>
                <w:lang w:val="en-ID"/>
              </w:rPr>
              <w:t xml:space="preserve">Kepala Bagian Perekenomian Pembangunan </w:t>
            </w:r>
          </w:p>
        </w:tc>
        <w:tc>
          <w:tcPr>
            <w:tcW w:w="2551" w:type="dxa"/>
          </w:tcPr>
          <w:p w:rsidR="004566DE" w:rsidRDefault="00F3248D" w:rsidP="0036460B">
            <w:pPr>
              <w:pStyle w:val="Heading1"/>
              <w:tabs>
                <w:tab w:val="left" w:pos="947"/>
                <w:tab w:val="left" w:pos="948"/>
              </w:tabs>
              <w:spacing w:line="276" w:lineRule="auto"/>
              <w:ind w:left="0"/>
              <w:rPr>
                <w:b w:val="0"/>
                <w:sz w:val="22"/>
                <w:lang w:val="en-ID"/>
              </w:rPr>
            </w:pPr>
            <w:r>
              <w:rPr>
                <w:b w:val="0"/>
                <w:sz w:val="22"/>
                <w:lang w:val="en-ID"/>
              </w:rPr>
              <w:t>Masih adanya kepentingan-kepentingan politik dari pihak legislatif sehingga terjadi perlambatan dalam pengesahan Raperda/Regulasi kebijakan Pemerintah</w:t>
            </w:r>
          </w:p>
        </w:tc>
        <w:tc>
          <w:tcPr>
            <w:tcW w:w="1702" w:type="dxa"/>
          </w:tcPr>
          <w:p w:rsidR="004566DE" w:rsidRDefault="00F3248D" w:rsidP="00E3296D">
            <w:pPr>
              <w:pStyle w:val="Heading1"/>
              <w:tabs>
                <w:tab w:val="left" w:pos="947"/>
                <w:tab w:val="left" w:pos="948"/>
              </w:tabs>
              <w:spacing w:line="276" w:lineRule="auto"/>
              <w:ind w:left="0"/>
              <w:jc w:val="center"/>
              <w:rPr>
                <w:b w:val="0"/>
                <w:sz w:val="22"/>
                <w:lang w:val="en-ID"/>
              </w:rPr>
            </w:pPr>
            <w:r>
              <w:rPr>
                <w:b w:val="0"/>
                <w:sz w:val="22"/>
                <w:lang w:val="en-ID"/>
              </w:rPr>
              <w:t>Bagian Perekonomian Pembangunan</w:t>
            </w:r>
          </w:p>
        </w:tc>
      </w:tr>
      <w:tr w:rsidR="00C138B5" w:rsidTr="00C138B5">
        <w:tc>
          <w:tcPr>
            <w:tcW w:w="483" w:type="dxa"/>
          </w:tcPr>
          <w:p w:rsidR="00C138B5" w:rsidRDefault="00C138B5" w:rsidP="003F332E">
            <w:pPr>
              <w:pStyle w:val="Heading1"/>
              <w:tabs>
                <w:tab w:val="left" w:pos="947"/>
                <w:tab w:val="left" w:pos="948"/>
              </w:tabs>
              <w:spacing w:line="276" w:lineRule="auto"/>
              <w:ind w:left="0"/>
              <w:jc w:val="center"/>
              <w:rPr>
                <w:b w:val="0"/>
                <w:sz w:val="22"/>
                <w:lang w:val="en-ID"/>
              </w:rPr>
            </w:pPr>
            <w:r>
              <w:rPr>
                <w:b w:val="0"/>
                <w:sz w:val="22"/>
                <w:lang w:val="en-ID"/>
              </w:rPr>
              <w:t>1</w:t>
            </w:r>
            <w:r w:rsidR="003F332E">
              <w:rPr>
                <w:b w:val="0"/>
                <w:sz w:val="22"/>
                <w:lang w:val="en-ID"/>
              </w:rPr>
              <w:t>5</w:t>
            </w:r>
          </w:p>
        </w:tc>
        <w:tc>
          <w:tcPr>
            <w:tcW w:w="2676"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 xml:space="preserve">Pemanfaatan Space Baliho Kabupaten Tanah Laut yang kurang terkontrol </w:t>
            </w:r>
          </w:p>
        </w:tc>
        <w:tc>
          <w:tcPr>
            <w:tcW w:w="1701"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 xml:space="preserve">Bupati, Wakil Bupati, Sekretaris Daerah, Bagian Humas dan Protokol </w:t>
            </w:r>
          </w:p>
        </w:tc>
        <w:tc>
          <w:tcPr>
            <w:tcW w:w="2551"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 xml:space="preserve">Adanya kepentingan pihak tertentu yang memanfaatkan space baliho milik pemerintah Kabupaten Tanah Laut tanpa koordinasi dengan Bagian Humas dan Protokol </w:t>
            </w:r>
          </w:p>
        </w:tc>
        <w:tc>
          <w:tcPr>
            <w:tcW w:w="1702" w:type="dxa"/>
            <w:vMerge w:val="restart"/>
            <w:vAlign w:val="center"/>
          </w:tcPr>
          <w:p w:rsidR="00C138B5" w:rsidRDefault="00C138B5" w:rsidP="00C138B5">
            <w:pPr>
              <w:pStyle w:val="Heading1"/>
              <w:tabs>
                <w:tab w:val="left" w:pos="947"/>
                <w:tab w:val="left" w:pos="948"/>
              </w:tabs>
              <w:spacing w:line="276" w:lineRule="auto"/>
              <w:ind w:left="0"/>
              <w:jc w:val="center"/>
              <w:rPr>
                <w:b w:val="0"/>
                <w:sz w:val="22"/>
                <w:lang w:val="en-ID"/>
              </w:rPr>
            </w:pPr>
            <w:r>
              <w:rPr>
                <w:b w:val="0"/>
                <w:sz w:val="22"/>
                <w:lang w:val="en-ID"/>
              </w:rPr>
              <w:t>Bagian</w:t>
            </w:r>
          </w:p>
          <w:p w:rsidR="00C138B5" w:rsidRDefault="00C138B5" w:rsidP="00C138B5">
            <w:pPr>
              <w:pStyle w:val="Heading1"/>
              <w:tabs>
                <w:tab w:val="left" w:pos="947"/>
                <w:tab w:val="left" w:pos="948"/>
              </w:tabs>
              <w:spacing w:line="276" w:lineRule="auto"/>
              <w:ind w:left="0"/>
              <w:jc w:val="center"/>
              <w:rPr>
                <w:b w:val="0"/>
                <w:sz w:val="22"/>
                <w:lang w:val="en-ID"/>
              </w:rPr>
            </w:pPr>
            <w:r>
              <w:rPr>
                <w:b w:val="0"/>
                <w:sz w:val="22"/>
                <w:lang w:val="en-ID"/>
              </w:rPr>
              <w:t>Humas dan Protokol</w:t>
            </w:r>
          </w:p>
        </w:tc>
      </w:tr>
      <w:tr w:rsidR="00C138B5" w:rsidTr="00F3248D">
        <w:tc>
          <w:tcPr>
            <w:tcW w:w="483" w:type="dxa"/>
          </w:tcPr>
          <w:p w:rsidR="00C138B5" w:rsidRDefault="00C138B5" w:rsidP="003F332E">
            <w:pPr>
              <w:pStyle w:val="Heading1"/>
              <w:tabs>
                <w:tab w:val="left" w:pos="947"/>
                <w:tab w:val="left" w:pos="948"/>
              </w:tabs>
              <w:spacing w:line="276" w:lineRule="auto"/>
              <w:ind w:left="0"/>
              <w:jc w:val="center"/>
              <w:rPr>
                <w:b w:val="0"/>
                <w:sz w:val="22"/>
                <w:lang w:val="en-ID"/>
              </w:rPr>
            </w:pPr>
            <w:r>
              <w:rPr>
                <w:b w:val="0"/>
                <w:sz w:val="22"/>
                <w:lang w:val="en-ID"/>
              </w:rPr>
              <w:t>1</w:t>
            </w:r>
            <w:r w:rsidR="003F332E">
              <w:rPr>
                <w:b w:val="0"/>
                <w:sz w:val="22"/>
                <w:lang w:val="en-ID"/>
              </w:rPr>
              <w:t>6</w:t>
            </w:r>
          </w:p>
        </w:tc>
        <w:tc>
          <w:tcPr>
            <w:tcW w:w="2676"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Kontrak media (cetak, elektronik maupun daring) yang memanfaatkan pengaruh pejabat tertentu</w:t>
            </w:r>
          </w:p>
        </w:tc>
        <w:tc>
          <w:tcPr>
            <w:tcW w:w="1701"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Bupati, Wakil Bupati, Sekretaris Daerah, Bagian Humas dan Protokol</w:t>
            </w:r>
          </w:p>
          <w:p w:rsidR="00C138B5" w:rsidRDefault="00C138B5" w:rsidP="0036460B">
            <w:pPr>
              <w:pStyle w:val="Heading1"/>
              <w:tabs>
                <w:tab w:val="left" w:pos="947"/>
                <w:tab w:val="left" w:pos="948"/>
              </w:tabs>
              <w:spacing w:line="276" w:lineRule="auto"/>
              <w:ind w:left="0"/>
              <w:rPr>
                <w:b w:val="0"/>
                <w:sz w:val="22"/>
                <w:lang w:val="en-ID"/>
              </w:rPr>
            </w:pPr>
          </w:p>
        </w:tc>
        <w:tc>
          <w:tcPr>
            <w:tcW w:w="2551"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 xml:space="preserve">Adanya pimpinan redaksi media yang menyodorkan nilai kontrak dengan Bagian Humas dan Protokol sehingga nilai kontrak yang disodorkan tidak sesuai dengan nilai </w:t>
            </w:r>
            <w:r>
              <w:rPr>
                <w:b w:val="0"/>
                <w:sz w:val="22"/>
                <w:lang w:val="en-ID"/>
              </w:rPr>
              <w:lastRenderedPageBreak/>
              <w:t xml:space="preserve">anggaran yang tersedia di Bagian Humas dan Protokol </w:t>
            </w:r>
          </w:p>
        </w:tc>
        <w:tc>
          <w:tcPr>
            <w:tcW w:w="1702" w:type="dxa"/>
            <w:vMerge/>
          </w:tcPr>
          <w:p w:rsidR="00C138B5" w:rsidRDefault="00C138B5" w:rsidP="00E3296D">
            <w:pPr>
              <w:pStyle w:val="Heading1"/>
              <w:tabs>
                <w:tab w:val="left" w:pos="947"/>
                <w:tab w:val="left" w:pos="948"/>
              </w:tabs>
              <w:spacing w:line="276" w:lineRule="auto"/>
              <w:ind w:left="0"/>
              <w:jc w:val="center"/>
              <w:rPr>
                <w:b w:val="0"/>
                <w:sz w:val="22"/>
                <w:lang w:val="en-ID"/>
              </w:rPr>
            </w:pPr>
          </w:p>
        </w:tc>
      </w:tr>
      <w:tr w:rsidR="00C138B5" w:rsidTr="00F3248D">
        <w:tc>
          <w:tcPr>
            <w:tcW w:w="483" w:type="dxa"/>
          </w:tcPr>
          <w:p w:rsidR="00C138B5" w:rsidRDefault="00C138B5" w:rsidP="003F332E">
            <w:pPr>
              <w:pStyle w:val="Heading1"/>
              <w:tabs>
                <w:tab w:val="left" w:pos="947"/>
                <w:tab w:val="left" w:pos="948"/>
              </w:tabs>
              <w:spacing w:line="276" w:lineRule="auto"/>
              <w:ind w:left="0"/>
              <w:jc w:val="center"/>
              <w:rPr>
                <w:b w:val="0"/>
                <w:sz w:val="22"/>
                <w:lang w:val="en-ID"/>
              </w:rPr>
            </w:pPr>
            <w:r>
              <w:rPr>
                <w:b w:val="0"/>
                <w:sz w:val="22"/>
                <w:lang w:val="en-ID"/>
              </w:rPr>
              <w:lastRenderedPageBreak/>
              <w:t>1</w:t>
            </w:r>
            <w:r w:rsidR="003F332E">
              <w:rPr>
                <w:b w:val="0"/>
                <w:sz w:val="22"/>
                <w:lang w:val="en-ID"/>
              </w:rPr>
              <w:t>7</w:t>
            </w:r>
          </w:p>
        </w:tc>
        <w:tc>
          <w:tcPr>
            <w:tcW w:w="2676"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Pemanfaatan properti/saat Bagian Humas dan Protokol melalui Pengaruh pejabat</w:t>
            </w:r>
          </w:p>
        </w:tc>
        <w:tc>
          <w:tcPr>
            <w:tcW w:w="1701"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Bupati, Wakil Bupati, Sekretaris Daerah, Bagian Humas dan Protokol</w:t>
            </w:r>
          </w:p>
          <w:p w:rsidR="00C138B5" w:rsidRDefault="00C138B5" w:rsidP="0036460B">
            <w:pPr>
              <w:pStyle w:val="Heading1"/>
              <w:tabs>
                <w:tab w:val="left" w:pos="947"/>
                <w:tab w:val="left" w:pos="948"/>
              </w:tabs>
              <w:spacing w:line="276" w:lineRule="auto"/>
              <w:ind w:left="0"/>
              <w:rPr>
                <w:b w:val="0"/>
                <w:sz w:val="22"/>
                <w:lang w:val="en-ID"/>
              </w:rPr>
            </w:pPr>
          </w:p>
        </w:tc>
        <w:tc>
          <w:tcPr>
            <w:tcW w:w="2551" w:type="dxa"/>
          </w:tcPr>
          <w:p w:rsidR="00C138B5" w:rsidRDefault="00C138B5" w:rsidP="0036460B">
            <w:pPr>
              <w:pStyle w:val="Heading1"/>
              <w:tabs>
                <w:tab w:val="left" w:pos="947"/>
                <w:tab w:val="left" w:pos="948"/>
              </w:tabs>
              <w:spacing w:line="276" w:lineRule="auto"/>
              <w:ind w:left="0"/>
              <w:rPr>
                <w:b w:val="0"/>
                <w:sz w:val="22"/>
                <w:lang w:val="en-ID"/>
              </w:rPr>
            </w:pPr>
            <w:r>
              <w:rPr>
                <w:b w:val="0"/>
                <w:sz w:val="22"/>
                <w:lang w:val="en-ID"/>
              </w:rPr>
              <w:t xml:space="preserve">Adanya pemanfaatan properti tertentu milik Bagian Humas dan Protokol di luar kepentingan pimpinan/kedinasan </w:t>
            </w:r>
          </w:p>
        </w:tc>
        <w:tc>
          <w:tcPr>
            <w:tcW w:w="1702" w:type="dxa"/>
            <w:vMerge/>
          </w:tcPr>
          <w:p w:rsidR="00C138B5" w:rsidRDefault="00C138B5" w:rsidP="00E3296D">
            <w:pPr>
              <w:pStyle w:val="Heading1"/>
              <w:tabs>
                <w:tab w:val="left" w:pos="947"/>
                <w:tab w:val="left" w:pos="948"/>
              </w:tabs>
              <w:spacing w:line="276" w:lineRule="auto"/>
              <w:ind w:left="0"/>
              <w:jc w:val="center"/>
              <w:rPr>
                <w:b w:val="0"/>
                <w:sz w:val="22"/>
                <w:lang w:val="en-ID"/>
              </w:rPr>
            </w:pPr>
          </w:p>
        </w:tc>
      </w:tr>
      <w:tr w:rsidR="00F41A44" w:rsidTr="00F41A44">
        <w:tc>
          <w:tcPr>
            <w:tcW w:w="483" w:type="dxa"/>
          </w:tcPr>
          <w:p w:rsidR="00F41A44" w:rsidRDefault="00F41A44" w:rsidP="003F332E">
            <w:pPr>
              <w:pStyle w:val="Heading1"/>
              <w:tabs>
                <w:tab w:val="left" w:pos="947"/>
                <w:tab w:val="left" w:pos="948"/>
              </w:tabs>
              <w:spacing w:line="276" w:lineRule="auto"/>
              <w:ind w:left="0"/>
              <w:jc w:val="center"/>
              <w:rPr>
                <w:b w:val="0"/>
                <w:sz w:val="22"/>
                <w:lang w:val="en-ID"/>
              </w:rPr>
            </w:pPr>
            <w:r>
              <w:rPr>
                <w:b w:val="0"/>
                <w:sz w:val="22"/>
                <w:lang w:val="en-ID"/>
              </w:rPr>
              <w:t>1</w:t>
            </w:r>
            <w:r w:rsidR="003F332E">
              <w:rPr>
                <w:b w:val="0"/>
                <w:sz w:val="22"/>
                <w:lang w:val="en-ID"/>
              </w:rPr>
              <w:t>8</w:t>
            </w:r>
          </w:p>
        </w:tc>
        <w:tc>
          <w:tcPr>
            <w:tcW w:w="2676"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 xml:space="preserve">Penerimaan Tenaga PTT yang tidak sesuai dengan kebutuhan Pegawai, Formasi yang tersedia dan Analisis Beban Kerja </w:t>
            </w:r>
          </w:p>
        </w:tc>
        <w:tc>
          <w:tcPr>
            <w:tcW w:w="1701" w:type="dxa"/>
          </w:tcPr>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t xml:space="preserve">Kepala Bagian dan Kepala Sub Bagian yang membidangi </w:t>
            </w:r>
            <w:proofErr w:type="gramStart"/>
            <w:r>
              <w:rPr>
                <w:b w:val="0"/>
                <w:sz w:val="22"/>
                <w:lang w:val="en-ID"/>
              </w:rPr>
              <w:t>Kepegawaian  SKPD</w:t>
            </w:r>
            <w:proofErr w:type="gramEnd"/>
            <w:r>
              <w:rPr>
                <w:b w:val="0"/>
                <w:sz w:val="22"/>
                <w:lang w:val="en-ID"/>
              </w:rPr>
              <w:t xml:space="preserve"> </w:t>
            </w:r>
          </w:p>
          <w:p w:rsidR="00F41A44" w:rsidRDefault="00F41A44" w:rsidP="00C138B5">
            <w:pPr>
              <w:pStyle w:val="Heading1"/>
              <w:tabs>
                <w:tab w:val="left" w:pos="947"/>
                <w:tab w:val="left" w:pos="948"/>
              </w:tabs>
              <w:spacing w:line="276" w:lineRule="auto"/>
              <w:ind w:left="0"/>
              <w:rPr>
                <w:b w:val="0"/>
                <w:sz w:val="22"/>
                <w:lang w:val="en-ID"/>
              </w:rPr>
            </w:pPr>
          </w:p>
        </w:tc>
        <w:tc>
          <w:tcPr>
            <w:tcW w:w="2551"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Adanya dugaan kepentingan pribadi dari pejabat yang membidangi untuk menerima keluarga atau kolage untuk menjadi Tenaga PTT</w:t>
            </w:r>
          </w:p>
        </w:tc>
        <w:tc>
          <w:tcPr>
            <w:tcW w:w="1702" w:type="dxa"/>
            <w:vMerge w:val="restart"/>
            <w:vAlign w:val="center"/>
          </w:tcPr>
          <w:p w:rsidR="00F41A44" w:rsidRDefault="00F41A44" w:rsidP="00F41A44">
            <w:pPr>
              <w:pStyle w:val="Heading1"/>
              <w:tabs>
                <w:tab w:val="left" w:pos="947"/>
                <w:tab w:val="left" w:pos="948"/>
              </w:tabs>
              <w:spacing w:line="276" w:lineRule="auto"/>
              <w:ind w:left="0"/>
              <w:jc w:val="center"/>
              <w:rPr>
                <w:b w:val="0"/>
                <w:sz w:val="22"/>
                <w:lang w:val="en-ID"/>
              </w:rPr>
            </w:pPr>
            <w:r>
              <w:rPr>
                <w:b w:val="0"/>
                <w:sz w:val="22"/>
                <w:lang w:val="en-ID"/>
              </w:rPr>
              <w:t xml:space="preserve">Bagian </w:t>
            </w:r>
          </w:p>
          <w:p w:rsidR="00F41A44" w:rsidRDefault="00F41A44" w:rsidP="00F41A44">
            <w:pPr>
              <w:pStyle w:val="Heading1"/>
              <w:tabs>
                <w:tab w:val="left" w:pos="947"/>
                <w:tab w:val="left" w:pos="948"/>
              </w:tabs>
              <w:spacing w:line="276" w:lineRule="auto"/>
              <w:ind w:left="0"/>
              <w:jc w:val="center"/>
              <w:rPr>
                <w:b w:val="0"/>
                <w:sz w:val="22"/>
                <w:lang w:val="en-ID"/>
              </w:rPr>
            </w:pPr>
            <w:r>
              <w:rPr>
                <w:b w:val="0"/>
                <w:sz w:val="22"/>
                <w:lang w:val="en-ID"/>
              </w:rPr>
              <w:t xml:space="preserve">Tata Usaha dan Keuangan </w:t>
            </w:r>
          </w:p>
        </w:tc>
      </w:tr>
      <w:tr w:rsidR="00F41A44" w:rsidTr="00F3248D">
        <w:tc>
          <w:tcPr>
            <w:tcW w:w="483" w:type="dxa"/>
          </w:tcPr>
          <w:p w:rsidR="00F41A44" w:rsidRDefault="00F41A44" w:rsidP="003F332E">
            <w:pPr>
              <w:pStyle w:val="Heading1"/>
              <w:tabs>
                <w:tab w:val="left" w:pos="947"/>
                <w:tab w:val="left" w:pos="948"/>
              </w:tabs>
              <w:spacing w:line="276" w:lineRule="auto"/>
              <w:ind w:left="0"/>
              <w:jc w:val="center"/>
              <w:rPr>
                <w:b w:val="0"/>
                <w:sz w:val="22"/>
                <w:lang w:val="en-ID"/>
              </w:rPr>
            </w:pPr>
            <w:r>
              <w:rPr>
                <w:b w:val="0"/>
                <w:sz w:val="22"/>
                <w:lang w:val="en-ID"/>
              </w:rPr>
              <w:t>1</w:t>
            </w:r>
            <w:r w:rsidR="003F332E">
              <w:rPr>
                <w:b w:val="0"/>
                <w:sz w:val="22"/>
                <w:lang w:val="en-ID"/>
              </w:rPr>
              <w:t>9</w:t>
            </w:r>
          </w:p>
        </w:tc>
        <w:tc>
          <w:tcPr>
            <w:tcW w:w="2676"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 xml:space="preserve">Penegakan disiplin bagi Tenaga PTT tidak dapat berjalanan dengan baik karena terdapat beberapa Tenaga PTT </w:t>
            </w:r>
            <w:proofErr w:type="gramStart"/>
            <w:r>
              <w:rPr>
                <w:b w:val="0"/>
                <w:sz w:val="22"/>
                <w:lang w:val="en-ID"/>
              </w:rPr>
              <w:t>yang  mempunyai</w:t>
            </w:r>
            <w:proofErr w:type="gramEnd"/>
            <w:r>
              <w:rPr>
                <w:b w:val="0"/>
                <w:sz w:val="22"/>
                <w:lang w:val="en-ID"/>
              </w:rPr>
              <w:t xml:space="preserve"> latar belakang dari keluarga pejabat atau orang berpengaruh </w:t>
            </w:r>
          </w:p>
          <w:p w:rsidR="00F41A44" w:rsidRDefault="00F41A44" w:rsidP="0036460B">
            <w:pPr>
              <w:pStyle w:val="Heading1"/>
              <w:tabs>
                <w:tab w:val="left" w:pos="947"/>
                <w:tab w:val="left" w:pos="948"/>
              </w:tabs>
              <w:spacing w:line="276" w:lineRule="auto"/>
              <w:ind w:left="0"/>
              <w:rPr>
                <w:b w:val="0"/>
                <w:sz w:val="22"/>
                <w:lang w:val="en-ID"/>
              </w:rPr>
            </w:pPr>
          </w:p>
        </w:tc>
        <w:tc>
          <w:tcPr>
            <w:tcW w:w="1701" w:type="dxa"/>
          </w:tcPr>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t xml:space="preserve">Kepala Bagian dan Kepala Sub Bagian pada semua unit kerja di SKPD </w:t>
            </w:r>
          </w:p>
        </w:tc>
        <w:tc>
          <w:tcPr>
            <w:tcW w:w="2551"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Masih terjadi sikap dan perilaku permisif dan “</w:t>
            </w:r>
            <w:r w:rsidRPr="00F41A44">
              <w:rPr>
                <w:b w:val="0"/>
                <w:i/>
                <w:sz w:val="22"/>
                <w:lang w:val="en-ID"/>
              </w:rPr>
              <w:t>ewuh pakewuh</w:t>
            </w:r>
            <w:r>
              <w:rPr>
                <w:b w:val="0"/>
                <w:sz w:val="22"/>
                <w:lang w:val="en-ID"/>
              </w:rPr>
              <w:t>” dalam penegakan disiplin terhdap Tenaga PTT</w:t>
            </w:r>
          </w:p>
        </w:tc>
        <w:tc>
          <w:tcPr>
            <w:tcW w:w="1702" w:type="dxa"/>
            <w:vMerge/>
          </w:tcPr>
          <w:p w:rsidR="00F41A44" w:rsidRDefault="00F41A44" w:rsidP="00E3296D">
            <w:pPr>
              <w:pStyle w:val="Heading1"/>
              <w:tabs>
                <w:tab w:val="left" w:pos="947"/>
                <w:tab w:val="left" w:pos="948"/>
              </w:tabs>
              <w:spacing w:line="276" w:lineRule="auto"/>
              <w:ind w:left="0"/>
              <w:jc w:val="center"/>
              <w:rPr>
                <w:b w:val="0"/>
                <w:sz w:val="22"/>
                <w:lang w:val="en-ID"/>
              </w:rPr>
            </w:pPr>
          </w:p>
        </w:tc>
      </w:tr>
      <w:tr w:rsidR="00F41A44" w:rsidTr="000A71D8">
        <w:tc>
          <w:tcPr>
            <w:tcW w:w="483" w:type="dxa"/>
          </w:tcPr>
          <w:p w:rsidR="00F41A44" w:rsidRDefault="003F332E" w:rsidP="0036460B">
            <w:pPr>
              <w:pStyle w:val="Heading1"/>
              <w:tabs>
                <w:tab w:val="left" w:pos="947"/>
                <w:tab w:val="left" w:pos="948"/>
              </w:tabs>
              <w:spacing w:line="276" w:lineRule="auto"/>
              <w:ind w:left="0"/>
              <w:jc w:val="center"/>
              <w:rPr>
                <w:b w:val="0"/>
                <w:sz w:val="22"/>
                <w:lang w:val="en-ID"/>
              </w:rPr>
            </w:pPr>
            <w:r>
              <w:rPr>
                <w:b w:val="0"/>
                <w:sz w:val="22"/>
                <w:lang w:val="en-ID"/>
              </w:rPr>
              <w:t>20</w:t>
            </w:r>
          </w:p>
        </w:tc>
        <w:tc>
          <w:tcPr>
            <w:tcW w:w="2676"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 xml:space="preserve">Pemanfaatan asset BMD yang tidak sesuai peruntukan, alokasi BMD yang seharusnya diperuntukkan untuk menunjang tugas jabatan dipakai oleh keluarga atau digunakan untuk kepentingan lain diluar urusan dukungan pelaksanaan tugas Aset yang cenderung berpotensi digunakan diluar tusi anatara lain kendaraan, laptop, printer, scanner, LCD dan perangkat perkantoran lain termasuk penggunaan sarana kantor untuk </w:t>
            </w:r>
            <w:r>
              <w:rPr>
                <w:b w:val="0"/>
                <w:sz w:val="22"/>
                <w:lang w:val="en-ID"/>
              </w:rPr>
              <w:lastRenderedPageBreak/>
              <w:t xml:space="preserve">keperluan bukan dinas yang dilakukan diluar standar penggunaan yang dibenarkan oleh peraturan </w:t>
            </w:r>
          </w:p>
          <w:p w:rsidR="000A71D8" w:rsidRDefault="000A71D8" w:rsidP="0036460B">
            <w:pPr>
              <w:pStyle w:val="Heading1"/>
              <w:tabs>
                <w:tab w:val="left" w:pos="947"/>
                <w:tab w:val="left" w:pos="948"/>
              </w:tabs>
              <w:spacing w:line="276" w:lineRule="auto"/>
              <w:ind w:left="0"/>
              <w:rPr>
                <w:b w:val="0"/>
                <w:sz w:val="22"/>
                <w:lang w:val="en-ID"/>
              </w:rPr>
            </w:pPr>
          </w:p>
        </w:tc>
        <w:tc>
          <w:tcPr>
            <w:tcW w:w="1701" w:type="dxa"/>
          </w:tcPr>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lastRenderedPageBreak/>
              <w:t xml:space="preserve">Semua Pegawai </w:t>
            </w:r>
          </w:p>
        </w:tc>
        <w:tc>
          <w:tcPr>
            <w:tcW w:w="2551"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1. Penggunaan asset oleh pihak lain</w:t>
            </w:r>
          </w:p>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 xml:space="preserve">2. Penggunaan diluar kepentingan </w:t>
            </w:r>
            <w:proofErr w:type="gramStart"/>
            <w:r>
              <w:rPr>
                <w:b w:val="0"/>
                <w:sz w:val="22"/>
                <w:lang w:val="en-ID"/>
              </w:rPr>
              <w:t>dinas</w:t>
            </w:r>
            <w:proofErr w:type="gramEnd"/>
            <w:r>
              <w:rPr>
                <w:b w:val="0"/>
                <w:sz w:val="22"/>
                <w:lang w:val="en-ID"/>
              </w:rPr>
              <w:t xml:space="preserve"> (misalnya untuk usaha/bisnis)</w:t>
            </w:r>
          </w:p>
        </w:tc>
        <w:tc>
          <w:tcPr>
            <w:tcW w:w="1702" w:type="dxa"/>
            <w:tcBorders>
              <w:bottom w:val="nil"/>
            </w:tcBorders>
          </w:tcPr>
          <w:p w:rsidR="00F41A44" w:rsidRDefault="00F41A44" w:rsidP="00E3296D">
            <w:pPr>
              <w:pStyle w:val="Heading1"/>
              <w:tabs>
                <w:tab w:val="left" w:pos="947"/>
                <w:tab w:val="left" w:pos="948"/>
              </w:tabs>
              <w:spacing w:line="276" w:lineRule="auto"/>
              <w:ind w:left="0"/>
              <w:jc w:val="center"/>
              <w:rPr>
                <w:b w:val="0"/>
                <w:sz w:val="22"/>
                <w:lang w:val="en-ID"/>
              </w:rPr>
            </w:pPr>
            <w:r>
              <w:rPr>
                <w:b w:val="0"/>
                <w:sz w:val="22"/>
                <w:lang w:val="en-ID"/>
              </w:rPr>
              <w:t xml:space="preserve">Bagian Umum </w:t>
            </w:r>
          </w:p>
        </w:tc>
      </w:tr>
      <w:tr w:rsidR="00F41A44" w:rsidTr="000A71D8">
        <w:tc>
          <w:tcPr>
            <w:tcW w:w="483" w:type="dxa"/>
          </w:tcPr>
          <w:p w:rsidR="00F41A44" w:rsidRDefault="00F41A44" w:rsidP="003F332E">
            <w:pPr>
              <w:pStyle w:val="Heading1"/>
              <w:tabs>
                <w:tab w:val="left" w:pos="947"/>
                <w:tab w:val="left" w:pos="948"/>
              </w:tabs>
              <w:spacing w:line="276" w:lineRule="auto"/>
              <w:ind w:left="0"/>
              <w:jc w:val="center"/>
              <w:rPr>
                <w:b w:val="0"/>
                <w:sz w:val="22"/>
                <w:lang w:val="en-ID"/>
              </w:rPr>
            </w:pPr>
            <w:r>
              <w:rPr>
                <w:b w:val="0"/>
                <w:sz w:val="22"/>
                <w:lang w:val="en-ID"/>
              </w:rPr>
              <w:lastRenderedPageBreak/>
              <w:t>2</w:t>
            </w:r>
            <w:r w:rsidR="003F332E">
              <w:rPr>
                <w:b w:val="0"/>
                <w:sz w:val="22"/>
                <w:lang w:val="en-ID"/>
              </w:rPr>
              <w:t>1</w:t>
            </w:r>
          </w:p>
        </w:tc>
        <w:tc>
          <w:tcPr>
            <w:tcW w:w="2676" w:type="dxa"/>
          </w:tcPr>
          <w:p w:rsidR="00F41A44" w:rsidRDefault="00F41A44" w:rsidP="00F41A44">
            <w:pPr>
              <w:pStyle w:val="Heading1"/>
              <w:tabs>
                <w:tab w:val="left" w:pos="947"/>
                <w:tab w:val="left" w:pos="948"/>
              </w:tabs>
              <w:spacing w:line="276" w:lineRule="auto"/>
              <w:ind w:left="0"/>
              <w:rPr>
                <w:b w:val="0"/>
                <w:sz w:val="22"/>
                <w:lang w:val="en-ID"/>
              </w:rPr>
            </w:pPr>
            <w:r>
              <w:rPr>
                <w:b w:val="0"/>
                <w:sz w:val="22"/>
                <w:lang w:val="en-ID"/>
              </w:rPr>
              <w:t xml:space="preserve">Pelaksanaan pengadaan Penata Usahaan barang dan jasa yang tidak efektif dan efisien: Mekanisme pemilihan penyedia yang tidak sesuai mekansme pengadaan </w:t>
            </w:r>
          </w:p>
          <w:p w:rsidR="000A71D8" w:rsidRDefault="000A71D8" w:rsidP="00F41A44">
            <w:pPr>
              <w:pStyle w:val="Heading1"/>
              <w:tabs>
                <w:tab w:val="left" w:pos="947"/>
                <w:tab w:val="left" w:pos="948"/>
              </w:tabs>
              <w:spacing w:line="276" w:lineRule="auto"/>
              <w:ind w:left="0"/>
              <w:rPr>
                <w:b w:val="0"/>
                <w:sz w:val="22"/>
                <w:lang w:val="en-ID"/>
              </w:rPr>
            </w:pPr>
          </w:p>
        </w:tc>
        <w:tc>
          <w:tcPr>
            <w:tcW w:w="1701" w:type="dxa"/>
          </w:tcPr>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t>1. Pejabat Pengadaan,</w:t>
            </w:r>
          </w:p>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t xml:space="preserve">2. PPK, </w:t>
            </w:r>
          </w:p>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t>3. PPHP,</w:t>
            </w:r>
          </w:p>
          <w:p w:rsidR="00F41A44" w:rsidRDefault="00F41A44" w:rsidP="00C138B5">
            <w:pPr>
              <w:pStyle w:val="Heading1"/>
              <w:tabs>
                <w:tab w:val="left" w:pos="947"/>
                <w:tab w:val="left" w:pos="948"/>
              </w:tabs>
              <w:spacing w:line="276" w:lineRule="auto"/>
              <w:ind w:left="0"/>
              <w:rPr>
                <w:b w:val="0"/>
                <w:sz w:val="22"/>
                <w:lang w:val="en-ID"/>
              </w:rPr>
            </w:pPr>
            <w:r>
              <w:rPr>
                <w:b w:val="0"/>
                <w:sz w:val="22"/>
                <w:lang w:val="en-ID"/>
              </w:rPr>
              <w:t>4. KPA.</w:t>
            </w:r>
          </w:p>
        </w:tc>
        <w:tc>
          <w:tcPr>
            <w:tcW w:w="2551" w:type="dxa"/>
          </w:tcPr>
          <w:p w:rsidR="00F41A44" w:rsidRDefault="00F41A44" w:rsidP="0036460B">
            <w:pPr>
              <w:pStyle w:val="Heading1"/>
              <w:tabs>
                <w:tab w:val="left" w:pos="947"/>
                <w:tab w:val="left" w:pos="948"/>
              </w:tabs>
              <w:spacing w:line="276" w:lineRule="auto"/>
              <w:ind w:left="0"/>
              <w:rPr>
                <w:b w:val="0"/>
                <w:sz w:val="22"/>
                <w:lang w:val="en-ID"/>
              </w:rPr>
            </w:pPr>
            <w:r>
              <w:rPr>
                <w:b w:val="0"/>
                <w:sz w:val="22"/>
                <w:lang w:val="en-ID"/>
              </w:rPr>
              <w:t>Gratifikasi, Afiliasi/Kedekatan</w:t>
            </w:r>
          </w:p>
        </w:tc>
        <w:tc>
          <w:tcPr>
            <w:tcW w:w="1702" w:type="dxa"/>
            <w:tcBorders>
              <w:top w:val="nil"/>
            </w:tcBorders>
          </w:tcPr>
          <w:p w:rsidR="00F41A44" w:rsidRDefault="00F41A44" w:rsidP="00E3296D">
            <w:pPr>
              <w:pStyle w:val="Heading1"/>
              <w:tabs>
                <w:tab w:val="left" w:pos="947"/>
                <w:tab w:val="left" w:pos="948"/>
              </w:tabs>
              <w:spacing w:line="276" w:lineRule="auto"/>
              <w:ind w:left="0"/>
              <w:jc w:val="center"/>
              <w:rPr>
                <w:b w:val="0"/>
                <w:sz w:val="22"/>
                <w:lang w:val="en-ID"/>
              </w:rPr>
            </w:pPr>
          </w:p>
        </w:tc>
      </w:tr>
    </w:tbl>
    <w:p w:rsidR="006227AF" w:rsidRPr="00E03E26" w:rsidRDefault="006227AF">
      <w:pPr>
        <w:pStyle w:val="BodyText"/>
        <w:spacing w:before="11"/>
        <w:rPr>
          <w:sz w:val="31"/>
        </w:rPr>
      </w:pPr>
    </w:p>
    <w:p w:rsidR="007B2199" w:rsidRDefault="007B2199">
      <w:pPr>
        <w:pStyle w:val="BodyText"/>
        <w:spacing w:before="7"/>
        <w:rPr>
          <w:sz w:val="12"/>
        </w:rPr>
      </w:pPr>
    </w:p>
    <w:p w:rsidR="00A02B89" w:rsidRPr="00E03E26" w:rsidRDefault="00A02B89">
      <w:pPr>
        <w:pStyle w:val="BodyText"/>
        <w:spacing w:before="7"/>
        <w:rPr>
          <w:sz w:val="12"/>
        </w:rPr>
      </w:pPr>
    </w:p>
    <w:p w:rsidR="007B2199" w:rsidRPr="005650AA" w:rsidRDefault="003157CF">
      <w:pPr>
        <w:pStyle w:val="Heading1"/>
        <w:numPr>
          <w:ilvl w:val="1"/>
          <w:numId w:val="3"/>
        </w:numPr>
        <w:tabs>
          <w:tab w:val="left" w:pos="947"/>
          <w:tab w:val="left" w:pos="949"/>
        </w:tabs>
        <w:spacing w:before="100"/>
        <w:ind w:left="948"/>
      </w:pPr>
      <w:r>
        <w:rPr>
          <w:lang w:val="en-ID"/>
        </w:rPr>
        <w:t>Penanganan</w:t>
      </w:r>
      <w:r w:rsidR="009A5641">
        <w:rPr>
          <w:lang w:val="en-ID"/>
        </w:rPr>
        <w:t xml:space="preserve"> Benturan Kepentingan </w:t>
      </w:r>
    </w:p>
    <w:p w:rsidR="005650AA" w:rsidRDefault="005650AA" w:rsidP="005650AA">
      <w:pPr>
        <w:pStyle w:val="Heading1"/>
        <w:tabs>
          <w:tab w:val="left" w:pos="947"/>
          <w:tab w:val="left" w:pos="948"/>
        </w:tabs>
        <w:spacing w:before="240" w:line="360" w:lineRule="auto"/>
        <w:ind w:left="947"/>
        <w:jc w:val="both"/>
        <w:rPr>
          <w:b w:val="0"/>
          <w:lang w:val="en-ID"/>
        </w:rPr>
      </w:pPr>
      <w:r>
        <w:rPr>
          <w:b w:val="0"/>
          <w:lang w:val="en-ID"/>
        </w:rPr>
        <w:t>Penanganan benturan kepentingan pada bagian-bagian lingkup Sekretariat Daerah dapat dilihat pada tabel dibawa ini:</w:t>
      </w:r>
    </w:p>
    <w:p w:rsidR="005650AA" w:rsidRDefault="005650AA" w:rsidP="005650AA">
      <w:pPr>
        <w:pStyle w:val="Heading1"/>
        <w:tabs>
          <w:tab w:val="left" w:pos="947"/>
          <w:tab w:val="left" w:pos="948"/>
        </w:tabs>
        <w:spacing w:before="240" w:line="276" w:lineRule="auto"/>
        <w:ind w:left="947"/>
        <w:jc w:val="center"/>
        <w:rPr>
          <w:b w:val="0"/>
          <w:lang w:val="en-ID"/>
        </w:rPr>
      </w:pPr>
      <w:r>
        <w:rPr>
          <w:b w:val="0"/>
          <w:lang w:val="en-ID"/>
        </w:rPr>
        <w:t>Tabel 2</w:t>
      </w:r>
    </w:p>
    <w:p w:rsidR="005650AA" w:rsidRDefault="005650AA" w:rsidP="005650AA">
      <w:pPr>
        <w:pStyle w:val="Heading1"/>
        <w:tabs>
          <w:tab w:val="left" w:pos="947"/>
          <w:tab w:val="left" w:pos="948"/>
        </w:tabs>
        <w:spacing w:line="276" w:lineRule="auto"/>
        <w:ind w:left="947"/>
        <w:jc w:val="center"/>
        <w:rPr>
          <w:b w:val="0"/>
          <w:lang w:val="en-ID"/>
        </w:rPr>
      </w:pPr>
      <w:r>
        <w:rPr>
          <w:b w:val="0"/>
          <w:lang w:val="en-ID"/>
        </w:rPr>
        <w:t xml:space="preserve">Penanganan Benturan Kepentingan </w:t>
      </w:r>
    </w:p>
    <w:p w:rsidR="005650AA" w:rsidRDefault="005650AA" w:rsidP="005650AA">
      <w:pPr>
        <w:pStyle w:val="Heading1"/>
        <w:tabs>
          <w:tab w:val="left" w:pos="947"/>
          <w:tab w:val="left" w:pos="948"/>
        </w:tabs>
        <w:spacing w:line="276" w:lineRule="auto"/>
        <w:ind w:left="947"/>
        <w:jc w:val="center"/>
        <w:rPr>
          <w:b w:val="0"/>
          <w:lang w:val="en-ID"/>
        </w:rPr>
      </w:pPr>
      <w:r>
        <w:rPr>
          <w:b w:val="0"/>
          <w:lang w:val="en-ID"/>
        </w:rPr>
        <w:t>Sekretariat Daerah</w:t>
      </w:r>
    </w:p>
    <w:p w:rsidR="005650AA" w:rsidRPr="002D5B4E" w:rsidRDefault="005650AA" w:rsidP="005650AA">
      <w:pPr>
        <w:pStyle w:val="Heading1"/>
        <w:tabs>
          <w:tab w:val="left" w:pos="947"/>
          <w:tab w:val="left" w:pos="948"/>
        </w:tabs>
        <w:spacing w:line="276" w:lineRule="auto"/>
        <w:ind w:left="947"/>
        <w:jc w:val="center"/>
        <w:rPr>
          <w:b w:val="0"/>
          <w:lang w:val="en-ID"/>
        </w:rPr>
      </w:pPr>
    </w:p>
    <w:tbl>
      <w:tblPr>
        <w:tblStyle w:val="TableGrid"/>
        <w:tblW w:w="9356" w:type="dxa"/>
        <w:tblInd w:w="562" w:type="dxa"/>
        <w:tblLayout w:type="fixed"/>
        <w:tblLook w:val="04A0" w:firstRow="1" w:lastRow="0" w:firstColumn="1" w:lastColumn="0" w:noHBand="0" w:noVBand="1"/>
      </w:tblPr>
      <w:tblGrid>
        <w:gridCol w:w="483"/>
        <w:gridCol w:w="2393"/>
        <w:gridCol w:w="2409"/>
        <w:gridCol w:w="2410"/>
        <w:gridCol w:w="1661"/>
      </w:tblGrid>
      <w:tr w:rsidR="005650AA" w:rsidTr="00950BA0">
        <w:tc>
          <w:tcPr>
            <w:tcW w:w="483" w:type="dxa"/>
            <w:shd w:val="clear" w:color="auto" w:fill="EAF1DD" w:themeFill="accent3" w:themeFillTint="33"/>
            <w:vAlign w:val="center"/>
          </w:tcPr>
          <w:p w:rsidR="005650AA" w:rsidRPr="00366CC5" w:rsidRDefault="005650AA" w:rsidP="00950BA0">
            <w:pPr>
              <w:pStyle w:val="Heading1"/>
              <w:tabs>
                <w:tab w:val="left" w:pos="947"/>
                <w:tab w:val="left" w:pos="948"/>
              </w:tabs>
              <w:spacing w:line="276" w:lineRule="auto"/>
              <w:ind w:left="0"/>
              <w:jc w:val="center"/>
              <w:rPr>
                <w:b w:val="0"/>
                <w:sz w:val="22"/>
                <w:lang w:val="en-ID"/>
              </w:rPr>
            </w:pPr>
            <w:r w:rsidRPr="00366CC5">
              <w:rPr>
                <w:b w:val="0"/>
                <w:sz w:val="22"/>
                <w:lang w:val="en-ID"/>
              </w:rPr>
              <w:t>No</w:t>
            </w:r>
          </w:p>
        </w:tc>
        <w:tc>
          <w:tcPr>
            <w:tcW w:w="2393" w:type="dxa"/>
            <w:shd w:val="clear" w:color="auto" w:fill="EAF1DD" w:themeFill="accent3" w:themeFillTint="33"/>
            <w:vAlign w:val="center"/>
          </w:tcPr>
          <w:p w:rsidR="005650AA" w:rsidRPr="00366CC5" w:rsidRDefault="005650AA" w:rsidP="00950BA0">
            <w:pPr>
              <w:pStyle w:val="Heading1"/>
              <w:tabs>
                <w:tab w:val="left" w:pos="947"/>
                <w:tab w:val="left" w:pos="948"/>
              </w:tabs>
              <w:spacing w:line="276" w:lineRule="auto"/>
              <w:ind w:left="0"/>
              <w:jc w:val="center"/>
              <w:rPr>
                <w:b w:val="0"/>
                <w:sz w:val="22"/>
                <w:lang w:val="en-ID"/>
              </w:rPr>
            </w:pPr>
            <w:r w:rsidRPr="00366CC5">
              <w:rPr>
                <w:b w:val="0"/>
                <w:sz w:val="22"/>
                <w:lang w:val="en-ID"/>
              </w:rPr>
              <w:t>Uraian Benturan Kepentingan</w:t>
            </w:r>
          </w:p>
        </w:tc>
        <w:tc>
          <w:tcPr>
            <w:tcW w:w="2409" w:type="dxa"/>
            <w:shd w:val="clear" w:color="auto" w:fill="EAF1DD" w:themeFill="accent3" w:themeFillTint="33"/>
            <w:vAlign w:val="center"/>
          </w:tcPr>
          <w:p w:rsidR="005650AA" w:rsidRPr="00366CC5" w:rsidRDefault="005650AA" w:rsidP="00950BA0">
            <w:pPr>
              <w:pStyle w:val="Heading1"/>
              <w:tabs>
                <w:tab w:val="left" w:pos="947"/>
                <w:tab w:val="left" w:pos="948"/>
              </w:tabs>
              <w:spacing w:line="276" w:lineRule="auto"/>
              <w:ind w:left="0"/>
              <w:jc w:val="center"/>
              <w:rPr>
                <w:b w:val="0"/>
                <w:sz w:val="22"/>
                <w:lang w:val="en-ID"/>
              </w:rPr>
            </w:pPr>
            <w:r w:rsidRPr="00366CC5">
              <w:rPr>
                <w:b w:val="0"/>
                <w:sz w:val="22"/>
                <w:lang w:val="en-ID"/>
              </w:rPr>
              <w:t>Penyebab</w:t>
            </w:r>
          </w:p>
        </w:tc>
        <w:tc>
          <w:tcPr>
            <w:tcW w:w="2410" w:type="dxa"/>
            <w:shd w:val="clear" w:color="auto" w:fill="EAF1DD" w:themeFill="accent3" w:themeFillTint="33"/>
            <w:vAlign w:val="center"/>
          </w:tcPr>
          <w:p w:rsidR="005650AA" w:rsidRPr="00366CC5" w:rsidRDefault="005650AA" w:rsidP="00950BA0">
            <w:pPr>
              <w:pStyle w:val="Heading1"/>
              <w:tabs>
                <w:tab w:val="left" w:pos="947"/>
                <w:tab w:val="left" w:pos="948"/>
              </w:tabs>
              <w:spacing w:line="276" w:lineRule="auto"/>
              <w:ind w:left="0"/>
              <w:jc w:val="center"/>
              <w:rPr>
                <w:b w:val="0"/>
                <w:sz w:val="22"/>
                <w:lang w:val="en-ID"/>
              </w:rPr>
            </w:pPr>
            <w:r w:rsidRPr="00366CC5">
              <w:rPr>
                <w:b w:val="0"/>
                <w:sz w:val="22"/>
                <w:lang w:val="en-ID"/>
              </w:rPr>
              <w:t>P</w:t>
            </w:r>
            <w:r>
              <w:rPr>
                <w:b w:val="0"/>
                <w:sz w:val="22"/>
                <w:lang w:val="en-ID"/>
              </w:rPr>
              <w:t>enanganan</w:t>
            </w:r>
          </w:p>
        </w:tc>
        <w:tc>
          <w:tcPr>
            <w:tcW w:w="1661" w:type="dxa"/>
            <w:shd w:val="clear" w:color="auto" w:fill="EAF1DD" w:themeFill="accent3" w:themeFillTint="33"/>
            <w:vAlign w:val="center"/>
          </w:tcPr>
          <w:p w:rsidR="005650AA" w:rsidRPr="00366CC5" w:rsidRDefault="005650AA" w:rsidP="00950BA0">
            <w:pPr>
              <w:pStyle w:val="Heading1"/>
              <w:tabs>
                <w:tab w:val="left" w:pos="947"/>
                <w:tab w:val="left" w:pos="948"/>
              </w:tabs>
              <w:spacing w:line="276" w:lineRule="auto"/>
              <w:ind w:left="0"/>
              <w:jc w:val="center"/>
              <w:rPr>
                <w:b w:val="0"/>
                <w:sz w:val="22"/>
                <w:lang w:val="en-ID"/>
              </w:rPr>
            </w:pPr>
            <w:r w:rsidRPr="00366CC5">
              <w:rPr>
                <w:b w:val="0"/>
                <w:sz w:val="22"/>
                <w:lang w:val="en-ID"/>
              </w:rPr>
              <w:t>Penanggung</w:t>
            </w:r>
          </w:p>
          <w:p w:rsidR="005650AA" w:rsidRPr="00366CC5" w:rsidRDefault="005650AA" w:rsidP="00950BA0">
            <w:pPr>
              <w:pStyle w:val="Heading1"/>
              <w:tabs>
                <w:tab w:val="left" w:pos="947"/>
                <w:tab w:val="left" w:pos="948"/>
              </w:tabs>
              <w:spacing w:line="276" w:lineRule="auto"/>
              <w:ind w:left="0"/>
              <w:jc w:val="center"/>
              <w:rPr>
                <w:b w:val="0"/>
                <w:sz w:val="22"/>
                <w:lang w:val="en-ID"/>
              </w:rPr>
            </w:pPr>
            <w:proofErr w:type="gramStart"/>
            <w:r w:rsidRPr="00366CC5">
              <w:rPr>
                <w:b w:val="0"/>
                <w:sz w:val="22"/>
                <w:lang w:val="en-ID"/>
              </w:rPr>
              <w:t>jawab</w:t>
            </w:r>
            <w:proofErr w:type="gramEnd"/>
          </w:p>
        </w:tc>
      </w:tr>
      <w:tr w:rsidR="005650AA" w:rsidTr="00950BA0">
        <w:tc>
          <w:tcPr>
            <w:tcW w:w="483" w:type="dxa"/>
            <w:shd w:val="clear" w:color="auto" w:fill="D9D9D9" w:themeFill="background1" w:themeFillShade="D9"/>
            <w:vAlign w:val="center"/>
          </w:tcPr>
          <w:p w:rsidR="005650AA" w:rsidRPr="00B53A1C" w:rsidRDefault="005650AA" w:rsidP="00950BA0">
            <w:pPr>
              <w:pStyle w:val="Heading1"/>
              <w:tabs>
                <w:tab w:val="left" w:pos="947"/>
                <w:tab w:val="left" w:pos="948"/>
              </w:tabs>
              <w:spacing w:line="276" w:lineRule="auto"/>
              <w:ind w:left="0"/>
              <w:jc w:val="center"/>
              <w:rPr>
                <w:b w:val="0"/>
                <w:sz w:val="18"/>
                <w:lang w:val="en-ID"/>
              </w:rPr>
            </w:pPr>
            <w:r w:rsidRPr="00B53A1C">
              <w:rPr>
                <w:b w:val="0"/>
                <w:sz w:val="18"/>
                <w:lang w:val="en-ID"/>
              </w:rPr>
              <w:t>(1)</w:t>
            </w:r>
          </w:p>
        </w:tc>
        <w:tc>
          <w:tcPr>
            <w:tcW w:w="2393" w:type="dxa"/>
            <w:shd w:val="clear" w:color="auto" w:fill="D9D9D9" w:themeFill="background1" w:themeFillShade="D9"/>
            <w:vAlign w:val="center"/>
          </w:tcPr>
          <w:p w:rsidR="005650AA" w:rsidRPr="00B53A1C" w:rsidRDefault="005650AA" w:rsidP="00950BA0">
            <w:pPr>
              <w:pStyle w:val="Heading1"/>
              <w:tabs>
                <w:tab w:val="left" w:pos="947"/>
                <w:tab w:val="left" w:pos="948"/>
              </w:tabs>
              <w:spacing w:line="276" w:lineRule="auto"/>
              <w:ind w:left="0"/>
              <w:jc w:val="center"/>
              <w:rPr>
                <w:b w:val="0"/>
                <w:sz w:val="18"/>
                <w:lang w:val="en-ID"/>
              </w:rPr>
            </w:pPr>
            <w:r w:rsidRPr="00B53A1C">
              <w:rPr>
                <w:b w:val="0"/>
                <w:sz w:val="18"/>
                <w:lang w:val="en-ID"/>
              </w:rPr>
              <w:t>(2)</w:t>
            </w:r>
          </w:p>
        </w:tc>
        <w:tc>
          <w:tcPr>
            <w:tcW w:w="2409" w:type="dxa"/>
            <w:shd w:val="clear" w:color="auto" w:fill="D9D9D9" w:themeFill="background1" w:themeFillShade="D9"/>
            <w:vAlign w:val="center"/>
          </w:tcPr>
          <w:p w:rsidR="005650AA" w:rsidRPr="00B53A1C" w:rsidRDefault="005650AA" w:rsidP="00950BA0">
            <w:pPr>
              <w:pStyle w:val="Heading1"/>
              <w:tabs>
                <w:tab w:val="left" w:pos="947"/>
                <w:tab w:val="left" w:pos="948"/>
              </w:tabs>
              <w:spacing w:line="276" w:lineRule="auto"/>
              <w:ind w:left="0"/>
              <w:jc w:val="center"/>
              <w:rPr>
                <w:b w:val="0"/>
                <w:sz w:val="18"/>
                <w:lang w:val="en-ID"/>
              </w:rPr>
            </w:pPr>
            <w:r w:rsidRPr="00B53A1C">
              <w:rPr>
                <w:b w:val="0"/>
                <w:sz w:val="18"/>
                <w:lang w:val="en-ID"/>
              </w:rPr>
              <w:t>(</w:t>
            </w:r>
            <w:r>
              <w:rPr>
                <w:b w:val="0"/>
                <w:sz w:val="18"/>
                <w:lang w:val="en-ID"/>
              </w:rPr>
              <w:t>3</w:t>
            </w:r>
            <w:r w:rsidRPr="00B53A1C">
              <w:rPr>
                <w:b w:val="0"/>
                <w:sz w:val="18"/>
                <w:lang w:val="en-ID"/>
              </w:rPr>
              <w:t>)</w:t>
            </w:r>
          </w:p>
        </w:tc>
        <w:tc>
          <w:tcPr>
            <w:tcW w:w="2410" w:type="dxa"/>
            <w:shd w:val="clear" w:color="auto" w:fill="D9D9D9" w:themeFill="background1" w:themeFillShade="D9"/>
            <w:vAlign w:val="center"/>
          </w:tcPr>
          <w:p w:rsidR="005650AA" w:rsidRPr="00B53A1C" w:rsidRDefault="005650AA" w:rsidP="00950BA0">
            <w:pPr>
              <w:pStyle w:val="Heading1"/>
              <w:tabs>
                <w:tab w:val="left" w:pos="947"/>
                <w:tab w:val="left" w:pos="948"/>
              </w:tabs>
              <w:spacing w:line="276" w:lineRule="auto"/>
              <w:ind w:left="0"/>
              <w:jc w:val="center"/>
              <w:rPr>
                <w:b w:val="0"/>
                <w:sz w:val="18"/>
                <w:lang w:val="en-ID"/>
              </w:rPr>
            </w:pPr>
            <w:r w:rsidRPr="00B53A1C">
              <w:rPr>
                <w:b w:val="0"/>
                <w:sz w:val="18"/>
                <w:lang w:val="en-ID"/>
              </w:rPr>
              <w:t>(4)</w:t>
            </w:r>
          </w:p>
        </w:tc>
        <w:tc>
          <w:tcPr>
            <w:tcW w:w="1661" w:type="dxa"/>
            <w:shd w:val="clear" w:color="auto" w:fill="D9D9D9" w:themeFill="background1" w:themeFillShade="D9"/>
            <w:vAlign w:val="center"/>
          </w:tcPr>
          <w:p w:rsidR="005650AA" w:rsidRPr="00B53A1C" w:rsidRDefault="005650AA" w:rsidP="00950BA0">
            <w:pPr>
              <w:pStyle w:val="Heading1"/>
              <w:tabs>
                <w:tab w:val="left" w:pos="947"/>
                <w:tab w:val="left" w:pos="948"/>
              </w:tabs>
              <w:spacing w:line="276" w:lineRule="auto"/>
              <w:ind w:left="0"/>
              <w:jc w:val="center"/>
              <w:rPr>
                <w:b w:val="0"/>
                <w:sz w:val="18"/>
                <w:lang w:val="en-ID"/>
              </w:rPr>
            </w:pPr>
            <w:r w:rsidRPr="00B53A1C">
              <w:rPr>
                <w:b w:val="0"/>
                <w:sz w:val="18"/>
                <w:lang w:val="en-ID"/>
              </w:rPr>
              <w:t>(5)</w:t>
            </w:r>
          </w:p>
        </w:tc>
      </w:tr>
      <w:tr w:rsidR="005650AA" w:rsidRPr="00A12818" w:rsidTr="00950BA0">
        <w:tc>
          <w:tcPr>
            <w:tcW w:w="483" w:type="dxa"/>
          </w:tcPr>
          <w:p w:rsidR="005650AA" w:rsidRPr="00366CC5"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w:t>
            </w:r>
          </w:p>
        </w:tc>
        <w:tc>
          <w:tcPr>
            <w:tcW w:w="2393"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Pembentukan kelembagaan yang dibentuk atas dasar kepentingan pimpinan </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Adanya keinginan-keinginan pimpinan untuk membentuk kelembagaan yang bertujuan mewujudkan visi dan misi, tetapi tidak terakomodir ataupun betentangan dengan peraturan yang telah di buat </w:t>
            </w:r>
          </w:p>
          <w:p w:rsidR="005650AA" w:rsidRDefault="005650AA" w:rsidP="00950BA0">
            <w:pPr>
              <w:pStyle w:val="Heading1"/>
              <w:tabs>
                <w:tab w:val="left" w:pos="947"/>
                <w:tab w:val="left" w:pos="948"/>
              </w:tabs>
              <w:spacing w:line="276" w:lineRule="auto"/>
              <w:ind w:left="0"/>
              <w:rPr>
                <w:b w:val="0"/>
                <w:sz w:val="22"/>
                <w:lang w:val="en-ID"/>
              </w:rPr>
            </w:pPr>
          </w:p>
          <w:p w:rsidR="005650AA" w:rsidRPr="00366CC5"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Harus ada analisis akademis yang kuat dalam pembentukan kelembagaan, sehingga ada dasar yang kuat untuk mendukung urgensi pembentukan ataupun perubahan kelembagaan </w:t>
            </w:r>
          </w:p>
        </w:tc>
        <w:tc>
          <w:tcPr>
            <w:tcW w:w="1661" w:type="dxa"/>
            <w:vMerge w:val="restart"/>
            <w:vAlign w:val="center"/>
          </w:tcPr>
          <w:p w:rsidR="005650AA" w:rsidRPr="005A771E" w:rsidRDefault="005650AA" w:rsidP="00950BA0">
            <w:pPr>
              <w:pStyle w:val="Heading1"/>
              <w:tabs>
                <w:tab w:val="left" w:pos="947"/>
                <w:tab w:val="left" w:pos="948"/>
              </w:tabs>
              <w:spacing w:line="276" w:lineRule="auto"/>
              <w:ind w:left="0"/>
              <w:jc w:val="center"/>
              <w:rPr>
                <w:b w:val="0"/>
                <w:sz w:val="22"/>
                <w:lang w:val="en-ID"/>
              </w:rPr>
            </w:pPr>
            <w:r w:rsidRPr="005A771E">
              <w:rPr>
                <w:b w:val="0"/>
                <w:sz w:val="22"/>
                <w:lang w:val="en-ID"/>
              </w:rPr>
              <w:t>Bagian Organisasi</w:t>
            </w:r>
          </w:p>
        </w:tc>
      </w:tr>
      <w:tr w:rsidR="005650AA" w:rsidRPr="00A12818" w:rsidTr="00950BA0">
        <w:tc>
          <w:tcPr>
            <w:tcW w:w="483" w:type="dxa"/>
          </w:tcPr>
          <w:p w:rsidR="005650AA" w:rsidRPr="00366CC5" w:rsidRDefault="005650AA" w:rsidP="00950BA0">
            <w:pPr>
              <w:pStyle w:val="Heading1"/>
              <w:tabs>
                <w:tab w:val="left" w:pos="947"/>
                <w:tab w:val="left" w:pos="948"/>
              </w:tabs>
              <w:spacing w:line="276" w:lineRule="auto"/>
              <w:ind w:left="0"/>
              <w:jc w:val="center"/>
              <w:rPr>
                <w:b w:val="0"/>
                <w:sz w:val="22"/>
                <w:lang w:val="en-ID"/>
              </w:rPr>
            </w:pPr>
            <w:r>
              <w:rPr>
                <w:b w:val="0"/>
                <w:sz w:val="22"/>
                <w:lang w:val="en-ID"/>
              </w:rPr>
              <w:t>2</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Pembuatan ID Card yang tidak sesuai dengan Prosedur (waktu penyelesaian </w:t>
            </w:r>
            <w:r>
              <w:rPr>
                <w:b w:val="0"/>
                <w:sz w:val="22"/>
                <w:lang w:val="en-ID"/>
              </w:rPr>
              <w:lastRenderedPageBreak/>
              <w:t>pembuatan dipengaruhi oleh kedekatan individu)</w:t>
            </w:r>
          </w:p>
          <w:p w:rsidR="005650AA" w:rsidRPr="00366CC5"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Adanya intervensi ataupun factor kedekatan, sehingga waktu penyelesaian </w:t>
            </w:r>
            <w:r>
              <w:rPr>
                <w:b w:val="0"/>
                <w:sz w:val="22"/>
                <w:lang w:val="en-ID"/>
              </w:rPr>
              <w:lastRenderedPageBreak/>
              <w:t xml:space="preserve">ID </w:t>
            </w:r>
            <w:proofErr w:type="gramStart"/>
            <w:r>
              <w:rPr>
                <w:b w:val="0"/>
                <w:sz w:val="22"/>
                <w:lang w:val="en-ID"/>
              </w:rPr>
              <w:t>Card</w:t>
            </w:r>
            <w:proofErr w:type="gramEnd"/>
            <w:r>
              <w:rPr>
                <w:b w:val="0"/>
                <w:sz w:val="22"/>
                <w:lang w:val="en-ID"/>
              </w:rPr>
              <w:t xml:space="preserve"> bias dipercepat</w:t>
            </w:r>
          </w:p>
        </w:tc>
        <w:tc>
          <w:tcPr>
            <w:tcW w:w="2410"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Harus dibuat SOP baru yang mengkondisikan tidak ada tetap muka antar </w:t>
            </w:r>
            <w:r>
              <w:rPr>
                <w:b w:val="0"/>
                <w:sz w:val="22"/>
                <w:lang w:val="en-ID"/>
              </w:rPr>
              <w:lastRenderedPageBreak/>
              <w:t xml:space="preserve">penyedia layanan dan penerimaan layanan ID </w:t>
            </w:r>
            <w:proofErr w:type="gramStart"/>
            <w:r>
              <w:rPr>
                <w:b w:val="0"/>
                <w:sz w:val="22"/>
                <w:lang w:val="en-ID"/>
              </w:rPr>
              <w:t>Card</w:t>
            </w:r>
            <w:proofErr w:type="gramEnd"/>
            <w:r>
              <w:rPr>
                <w:b w:val="0"/>
                <w:sz w:val="22"/>
                <w:lang w:val="en-ID"/>
              </w:rPr>
              <w:t xml:space="preserve"> </w:t>
            </w:r>
          </w:p>
        </w:tc>
        <w:tc>
          <w:tcPr>
            <w:tcW w:w="1661" w:type="dxa"/>
            <w:vMerge/>
          </w:tcPr>
          <w:p w:rsidR="005650AA" w:rsidRPr="00A12818" w:rsidRDefault="005650AA" w:rsidP="00950BA0">
            <w:pPr>
              <w:pStyle w:val="Heading1"/>
              <w:tabs>
                <w:tab w:val="left" w:pos="947"/>
                <w:tab w:val="left" w:pos="948"/>
              </w:tabs>
              <w:spacing w:line="276" w:lineRule="auto"/>
              <w:ind w:left="0"/>
              <w:rPr>
                <w:sz w:val="22"/>
                <w:lang w:val="en-ID"/>
              </w:rPr>
            </w:pPr>
          </w:p>
        </w:tc>
      </w:tr>
      <w:tr w:rsidR="005650AA" w:rsidRPr="00A12818" w:rsidTr="00950BA0">
        <w:tc>
          <w:tcPr>
            <w:tcW w:w="483" w:type="dxa"/>
          </w:tcPr>
          <w:p w:rsidR="005650AA" w:rsidRPr="00366CC5"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3</w:t>
            </w:r>
          </w:p>
        </w:tc>
        <w:tc>
          <w:tcPr>
            <w:tcW w:w="2393"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t>Perumusan Peraturan Bupati tentang Tunjangan Tambahan Pegawai masih ada beberapa kehendak pimpinan (</w:t>
            </w:r>
            <w:r w:rsidRPr="0036460B">
              <w:rPr>
                <w:b w:val="0"/>
                <w:i/>
                <w:sz w:val="22"/>
                <w:lang w:val="en-ID"/>
              </w:rPr>
              <w:t>Grade</w:t>
            </w:r>
            <w:r>
              <w:rPr>
                <w:b w:val="0"/>
                <w:sz w:val="22"/>
                <w:lang w:val="en-ID"/>
              </w:rPr>
              <w:t xml:space="preserve"> per SKPD berbeda)</w:t>
            </w:r>
          </w:p>
        </w:tc>
        <w:tc>
          <w:tcPr>
            <w:tcW w:w="2409" w:type="dxa"/>
          </w:tcPr>
          <w:p w:rsidR="005650AA" w:rsidRDefault="005650AA" w:rsidP="00950BA0">
            <w:pPr>
              <w:pStyle w:val="Heading1"/>
              <w:tabs>
                <w:tab w:val="left" w:pos="947"/>
                <w:tab w:val="left" w:pos="948"/>
              </w:tabs>
              <w:spacing w:line="276" w:lineRule="auto"/>
              <w:ind w:left="0"/>
              <w:rPr>
                <w:b w:val="0"/>
                <w:i/>
                <w:sz w:val="22"/>
                <w:lang w:val="en-ID"/>
              </w:rPr>
            </w:pPr>
            <w:r>
              <w:rPr>
                <w:b w:val="0"/>
                <w:sz w:val="22"/>
                <w:lang w:val="en-ID"/>
              </w:rPr>
              <w:t xml:space="preserve">Adanya pertimbangan pimpinan terhadap beban kerja sesuai SKPD berbeda dengan SKPD lainnya, sehingga di pandang perlu untuk melakukanpengelompokan SKPD dalam </w:t>
            </w:r>
            <w:proofErr w:type="gramStart"/>
            <w:r>
              <w:rPr>
                <w:b w:val="0"/>
                <w:sz w:val="22"/>
                <w:lang w:val="en-ID"/>
              </w:rPr>
              <w:t>bantu</w:t>
            </w:r>
            <w:proofErr w:type="gramEnd"/>
            <w:r>
              <w:rPr>
                <w:b w:val="0"/>
                <w:sz w:val="22"/>
                <w:lang w:val="en-ID"/>
              </w:rPr>
              <w:t xml:space="preserve"> </w:t>
            </w:r>
            <w:r w:rsidRPr="0036460B">
              <w:rPr>
                <w:b w:val="0"/>
                <w:i/>
                <w:sz w:val="22"/>
                <w:lang w:val="en-ID"/>
              </w:rPr>
              <w:t>G</w:t>
            </w:r>
            <w:r>
              <w:rPr>
                <w:b w:val="0"/>
                <w:i/>
                <w:sz w:val="22"/>
                <w:lang w:val="en-ID"/>
              </w:rPr>
              <w:t>rade</w:t>
            </w:r>
          </w:p>
          <w:p w:rsidR="005650AA" w:rsidRDefault="005650AA" w:rsidP="00950BA0">
            <w:pPr>
              <w:pStyle w:val="Heading1"/>
              <w:tabs>
                <w:tab w:val="left" w:pos="947"/>
                <w:tab w:val="left" w:pos="948"/>
              </w:tabs>
              <w:spacing w:line="276" w:lineRule="auto"/>
              <w:ind w:left="0"/>
              <w:rPr>
                <w:b w:val="0"/>
                <w:i/>
                <w:sz w:val="22"/>
                <w:lang w:val="en-ID"/>
              </w:rPr>
            </w:pPr>
          </w:p>
          <w:p w:rsidR="005650AA" w:rsidRDefault="005650AA" w:rsidP="00950BA0">
            <w:pPr>
              <w:pStyle w:val="Heading1"/>
              <w:tabs>
                <w:tab w:val="left" w:pos="947"/>
                <w:tab w:val="left" w:pos="948"/>
              </w:tabs>
              <w:spacing w:line="276" w:lineRule="auto"/>
              <w:ind w:left="0"/>
              <w:rPr>
                <w:b w:val="0"/>
                <w:i/>
                <w:sz w:val="22"/>
                <w:lang w:val="en-ID"/>
              </w:rPr>
            </w:pPr>
          </w:p>
          <w:p w:rsidR="005650AA" w:rsidRPr="00050C2B" w:rsidRDefault="005650AA" w:rsidP="00950BA0">
            <w:pPr>
              <w:pStyle w:val="Heading1"/>
              <w:tabs>
                <w:tab w:val="left" w:pos="947"/>
                <w:tab w:val="left" w:pos="948"/>
              </w:tabs>
              <w:spacing w:line="276" w:lineRule="auto"/>
              <w:ind w:left="0"/>
              <w:rPr>
                <w:b w:val="0"/>
                <w:i/>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Harus ada analisa yang jelas dalam bentuk laporan ataupun telaahan staf secara terperinci terhadap penentuan </w:t>
            </w:r>
            <w:r w:rsidRPr="003157CF">
              <w:rPr>
                <w:b w:val="0"/>
                <w:i/>
                <w:sz w:val="22"/>
                <w:lang w:val="en-ID"/>
              </w:rPr>
              <w:t>grade</w:t>
            </w:r>
            <w:r>
              <w:rPr>
                <w:b w:val="0"/>
                <w:sz w:val="22"/>
                <w:lang w:val="en-ID"/>
              </w:rPr>
              <w:t xml:space="preserve"> antar SKPD, sehingga tidak menimbulkan kecurigaan bahwa adanya kepentingan pimpinan dalam menentukan </w:t>
            </w:r>
            <w:r w:rsidRPr="003157CF">
              <w:rPr>
                <w:b w:val="0"/>
                <w:i/>
                <w:sz w:val="22"/>
                <w:lang w:val="en-ID"/>
              </w:rPr>
              <w:t>grade</w:t>
            </w:r>
            <w:r>
              <w:rPr>
                <w:b w:val="0"/>
                <w:sz w:val="22"/>
                <w:lang w:val="en-ID"/>
              </w:rPr>
              <w:t xml:space="preserve"> SKPD </w:t>
            </w:r>
          </w:p>
          <w:p w:rsidR="005650AA" w:rsidRPr="003157CF" w:rsidRDefault="005650AA" w:rsidP="00950BA0">
            <w:pPr>
              <w:pStyle w:val="Heading1"/>
              <w:tabs>
                <w:tab w:val="left" w:pos="947"/>
                <w:tab w:val="left" w:pos="948"/>
              </w:tabs>
              <w:spacing w:line="276" w:lineRule="auto"/>
              <w:ind w:left="0"/>
              <w:rPr>
                <w:b w:val="0"/>
                <w:sz w:val="22"/>
                <w:lang w:val="en-ID"/>
              </w:rPr>
            </w:pPr>
          </w:p>
        </w:tc>
        <w:tc>
          <w:tcPr>
            <w:tcW w:w="1661" w:type="dxa"/>
            <w:vMerge/>
            <w:tcBorders>
              <w:bottom w:val="nil"/>
            </w:tcBorders>
          </w:tcPr>
          <w:p w:rsidR="005650AA" w:rsidRPr="00A12818" w:rsidRDefault="005650AA" w:rsidP="00950BA0">
            <w:pPr>
              <w:pStyle w:val="Heading1"/>
              <w:tabs>
                <w:tab w:val="left" w:pos="947"/>
                <w:tab w:val="left" w:pos="948"/>
              </w:tabs>
              <w:spacing w:line="276" w:lineRule="auto"/>
              <w:ind w:left="0"/>
              <w:rPr>
                <w:sz w:val="22"/>
                <w:lang w:val="en-ID"/>
              </w:rPr>
            </w:pPr>
          </w:p>
        </w:tc>
      </w:tr>
      <w:tr w:rsidR="005650AA" w:rsidTr="00950BA0">
        <w:tc>
          <w:tcPr>
            <w:tcW w:w="483" w:type="dxa"/>
          </w:tcPr>
          <w:p w:rsidR="005650AA" w:rsidRPr="00366CC5" w:rsidRDefault="005650AA" w:rsidP="00950BA0">
            <w:pPr>
              <w:pStyle w:val="Heading1"/>
              <w:tabs>
                <w:tab w:val="left" w:pos="947"/>
                <w:tab w:val="left" w:pos="948"/>
              </w:tabs>
              <w:spacing w:line="276" w:lineRule="auto"/>
              <w:ind w:left="0"/>
              <w:jc w:val="center"/>
              <w:rPr>
                <w:b w:val="0"/>
                <w:sz w:val="22"/>
                <w:lang w:val="en-ID"/>
              </w:rPr>
            </w:pPr>
            <w:r>
              <w:rPr>
                <w:b w:val="0"/>
                <w:sz w:val="22"/>
                <w:lang w:val="en-ID"/>
              </w:rPr>
              <w:t>4</w:t>
            </w:r>
          </w:p>
        </w:tc>
        <w:tc>
          <w:tcPr>
            <w:tcW w:w="2393"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Penggunaan fasilitasi </w:t>
            </w:r>
            <w:proofErr w:type="gramStart"/>
            <w:r>
              <w:rPr>
                <w:b w:val="0"/>
                <w:sz w:val="22"/>
                <w:lang w:val="en-ID"/>
              </w:rPr>
              <w:t>dinas</w:t>
            </w:r>
            <w:proofErr w:type="gramEnd"/>
            <w:r>
              <w:rPr>
                <w:b w:val="0"/>
                <w:sz w:val="22"/>
                <w:lang w:val="en-ID"/>
              </w:rPr>
              <w:t xml:space="preserve"> untuk kepentingan yang diluar kepentingan kedinasan </w:t>
            </w:r>
          </w:p>
        </w:tc>
        <w:tc>
          <w:tcPr>
            <w:tcW w:w="2409" w:type="dxa"/>
          </w:tcPr>
          <w:p w:rsidR="005650AA" w:rsidRPr="00366CC5"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Belum adanya atauran dan tata </w:t>
            </w:r>
            <w:proofErr w:type="gramStart"/>
            <w:r>
              <w:rPr>
                <w:b w:val="0"/>
                <w:sz w:val="22"/>
                <w:lang w:val="en-ID"/>
              </w:rPr>
              <w:t>cara</w:t>
            </w:r>
            <w:proofErr w:type="gramEnd"/>
            <w:r>
              <w:rPr>
                <w:b w:val="0"/>
                <w:sz w:val="22"/>
                <w:lang w:val="en-ID"/>
              </w:rPr>
              <w:t xml:space="preserve"> secara jelas yang mengatur tentang pengunaan fasilitasi dinas, dan kurangnya kesadaran individu terhadap tujuan diadakannya fasilitasi kedinasan </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Harus ada aturan ataupun tatacara yang jelas dalam penggunaan fasilitasi dinas yang disertai </w:t>
            </w:r>
            <w:proofErr w:type="gramStart"/>
            <w:r w:rsidRPr="003157CF">
              <w:rPr>
                <w:b w:val="0"/>
                <w:i/>
                <w:sz w:val="22"/>
                <w:lang w:val="en-ID"/>
              </w:rPr>
              <w:t>punishment</w:t>
            </w:r>
            <w:r>
              <w:rPr>
                <w:b w:val="0"/>
                <w:i/>
                <w:sz w:val="22"/>
                <w:lang w:val="en-ID"/>
              </w:rPr>
              <w:t xml:space="preserve"> </w:t>
            </w:r>
            <w:r>
              <w:rPr>
                <w:b w:val="0"/>
                <w:sz w:val="22"/>
                <w:lang w:val="en-ID"/>
              </w:rPr>
              <w:t xml:space="preserve"> yang</w:t>
            </w:r>
            <w:proofErr w:type="gramEnd"/>
            <w:r>
              <w:rPr>
                <w:b w:val="0"/>
                <w:sz w:val="22"/>
                <w:lang w:val="en-ID"/>
              </w:rPr>
              <w:t xml:space="preserve"> jelas dan juga harus ada kesadaran yang mendalam pada setiap individu dalam penggunaan fasilitasi dinas</w:t>
            </w:r>
          </w:p>
          <w:p w:rsidR="005650AA" w:rsidRPr="003157CF" w:rsidRDefault="005650AA" w:rsidP="00950BA0">
            <w:pPr>
              <w:pStyle w:val="Heading1"/>
              <w:tabs>
                <w:tab w:val="left" w:pos="947"/>
                <w:tab w:val="left" w:pos="948"/>
              </w:tabs>
              <w:spacing w:line="276" w:lineRule="auto"/>
              <w:ind w:left="0"/>
              <w:rPr>
                <w:b w:val="0"/>
                <w:sz w:val="22"/>
                <w:lang w:val="en-ID"/>
              </w:rPr>
            </w:pPr>
          </w:p>
        </w:tc>
        <w:tc>
          <w:tcPr>
            <w:tcW w:w="1661" w:type="dxa"/>
            <w:tcBorders>
              <w:top w:val="nil"/>
            </w:tcBorders>
          </w:tcPr>
          <w:p w:rsidR="005650AA" w:rsidRPr="00366CC5" w:rsidRDefault="005650AA" w:rsidP="00950BA0">
            <w:pPr>
              <w:pStyle w:val="Heading1"/>
              <w:tabs>
                <w:tab w:val="left" w:pos="947"/>
                <w:tab w:val="left" w:pos="948"/>
              </w:tabs>
              <w:spacing w:line="276" w:lineRule="auto"/>
              <w:ind w:left="0"/>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5</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Lamanya proses pembahsan Rancangan Peraturan Daerah di Tingkat Pantia Khusus DPRD Kabupaten Tanah Laut </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1. Padatnya kegiatan Anggota Pansus DPRD Kabupaten Tanah Laut sehingga tidak terjadwalkan rapat kerja pembahasan Rancangan Peraturan Daerah.</w:t>
            </w:r>
          </w:p>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2. Tidak adanya Standar Operasional Prosedur (SOP) yang mengatur pembahasan Rancangan Peraturan Daerah di Tingkat Panitia Khusus DPRD </w:t>
            </w:r>
            <w:r>
              <w:rPr>
                <w:b w:val="0"/>
                <w:sz w:val="22"/>
                <w:lang w:val="en-ID"/>
              </w:rPr>
              <w:lastRenderedPageBreak/>
              <w:t>Kabupaten Tanah Laut.</w:t>
            </w:r>
          </w:p>
          <w:p w:rsidR="005650AA"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Dalam pelaksanaan pembahasan rancangan Peraturan-Peraturan Daerah perlu dibuat Standar Operasional Prosedur (SOP) yang mengatur tentang lamanya proses pembahasan Rancangan Peraturan Daerah di Tingkat Panitia Khusus DPRD Kabupaten Tanah Laut agar tercapai target </w:t>
            </w:r>
          </w:p>
        </w:tc>
        <w:tc>
          <w:tcPr>
            <w:tcW w:w="1661" w:type="dxa"/>
          </w:tcPr>
          <w:p w:rsidR="005650AA" w:rsidRPr="00366CC5" w:rsidRDefault="005650AA" w:rsidP="00950BA0">
            <w:pPr>
              <w:pStyle w:val="Heading1"/>
              <w:tabs>
                <w:tab w:val="left" w:pos="947"/>
                <w:tab w:val="left" w:pos="948"/>
              </w:tabs>
              <w:spacing w:line="276" w:lineRule="auto"/>
              <w:ind w:left="0"/>
              <w:jc w:val="center"/>
              <w:rPr>
                <w:b w:val="0"/>
                <w:sz w:val="22"/>
                <w:lang w:val="en-ID"/>
              </w:rPr>
            </w:pPr>
            <w:r>
              <w:rPr>
                <w:b w:val="0"/>
                <w:sz w:val="22"/>
                <w:lang w:val="en-ID"/>
              </w:rPr>
              <w:t>Bagian Hukum</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6</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Penggunaan kendaraan </w:t>
            </w:r>
            <w:proofErr w:type="gramStart"/>
            <w:r>
              <w:rPr>
                <w:b w:val="0"/>
                <w:sz w:val="22"/>
                <w:lang w:val="en-ID"/>
              </w:rPr>
              <w:t>dinas</w:t>
            </w:r>
            <w:proofErr w:type="gramEnd"/>
            <w:r>
              <w:rPr>
                <w:b w:val="0"/>
                <w:sz w:val="22"/>
                <w:lang w:val="en-ID"/>
              </w:rPr>
              <w:t xml:space="preserve"> untuk kepentingan pribadi yang dapat menghambat pelaksanaan tugas </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Lebih mengutamakan penggunaan kendaraan </w:t>
            </w:r>
            <w:proofErr w:type="gramStart"/>
            <w:r>
              <w:rPr>
                <w:b w:val="0"/>
                <w:sz w:val="22"/>
                <w:lang w:val="en-ID"/>
              </w:rPr>
              <w:t>dinas</w:t>
            </w:r>
            <w:proofErr w:type="gramEnd"/>
            <w:r>
              <w:rPr>
                <w:b w:val="0"/>
                <w:sz w:val="22"/>
                <w:lang w:val="en-ID"/>
              </w:rPr>
              <w:t xml:space="preserve"> untuk kepentingan pribadi daripada untuk keperluan kedinasan/dalam hal pelaksanaan tugas </w:t>
            </w:r>
          </w:p>
          <w:p w:rsidR="005650AA"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Penggunaan kendaraan </w:t>
            </w:r>
            <w:proofErr w:type="gramStart"/>
            <w:r>
              <w:rPr>
                <w:b w:val="0"/>
                <w:sz w:val="22"/>
                <w:lang w:val="en-ID"/>
              </w:rPr>
              <w:t>dinas</w:t>
            </w:r>
            <w:proofErr w:type="gramEnd"/>
            <w:r>
              <w:rPr>
                <w:b w:val="0"/>
                <w:sz w:val="22"/>
                <w:lang w:val="en-ID"/>
              </w:rPr>
              <w:t xml:space="preserve"> hanya untuk keperluan kedinasan saja </w:t>
            </w:r>
          </w:p>
        </w:tc>
        <w:tc>
          <w:tcPr>
            <w:tcW w:w="1661" w:type="dxa"/>
            <w:vMerge w:val="restart"/>
            <w:vAlign w:val="center"/>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 xml:space="preserve">Bagian </w:t>
            </w:r>
          </w:p>
          <w:p w:rsidR="005650AA" w:rsidRPr="00366CC5" w:rsidRDefault="005650AA" w:rsidP="00950BA0">
            <w:pPr>
              <w:pStyle w:val="Heading1"/>
              <w:tabs>
                <w:tab w:val="left" w:pos="947"/>
                <w:tab w:val="left" w:pos="948"/>
              </w:tabs>
              <w:spacing w:line="276" w:lineRule="auto"/>
              <w:ind w:left="0"/>
              <w:jc w:val="center"/>
              <w:rPr>
                <w:b w:val="0"/>
                <w:sz w:val="22"/>
                <w:lang w:val="en-ID"/>
              </w:rPr>
            </w:pPr>
            <w:r>
              <w:rPr>
                <w:b w:val="0"/>
                <w:sz w:val="22"/>
                <w:lang w:val="en-ID"/>
              </w:rPr>
              <w:t>Tata Pemerintahan</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7</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Pelaksanaan kerjasama daerah baik itu dengan daerah lain, pihak ketiga, pemerintah daerah di luar negeri maupun lembaga di luar negeri yang berdasarkan adanya keinginan/kepentingan pribadi dari pimpinan</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Keinginan dari pimpinan untuk melaksanakan kerjasama daerah karena adanya kepentingan pribadi </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Pelaksanaan kerjasama dilaksanakan berdasarkan peraturan perundang-undangan yang berlaku dan semata-mata hanya karena adanya kebutuhan daerah dan untuk kemajuan daerah (PP Nomor 28 Tahun 2018 tentang Kerjasama Daerah) </w:t>
            </w: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 xml:space="preserve">8 </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Pelaksanaan penilaian sinergitas kinerja Camat karena adanya keinginan pribadi dari pimpinan untuk menilai tidak secara objektif </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Keinginan pimpinan untuk menunjuk salah satu Camat menjadi yang terbaik tanpa meilhat hasil penilaian yang telah ditetapkan</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Penilaian dilaksanakan sesuai dengan indikator penilaian yang telah ditetapkan (Draft Peraturan Bupati sedang dalam proses) </w:t>
            </w: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9</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Penyelesaian penegasan batas daerah Kabupaten Tanah Laut dengan Kabupaten Banjar terkendala dengan kepentingan pribadi pejabat pada Pemeritahan Provinsi Kalimantan Selatan</w:t>
            </w:r>
          </w:p>
          <w:p w:rsidR="00B52A58" w:rsidRDefault="00B52A58" w:rsidP="00950BA0">
            <w:pPr>
              <w:pStyle w:val="Heading1"/>
              <w:tabs>
                <w:tab w:val="left" w:pos="947"/>
                <w:tab w:val="left" w:pos="948"/>
              </w:tabs>
              <w:spacing w:line="276" w:lineRule="auto"/>
              <w:ind w:left="0"/>
              <w:rPr>
                <w:b w:val="0"/>
                <w:sz w:val="22"/>
                <w:lang w:val="en-ID"/>
              </w:rPr>
            </w:pPr>
          </w:p>
          <w:p w:rsidR="00B52A58" w:rsidRDefault="00B52A58" w:rsidP="00950BA0">
            <w:pPr>
              <w:pStyle w:val="Heading1"/>
              <w:tabs>
                <w:tab w:val="left" w:pos="947"/>
                <w:tab w:val="left" w:pos="948"/>
              </w:tabs>
              <w:spacing w:line="276" w:lineRule="auto"/>
              <w:ind w:left="0"/>
              <w:rPr>
                <w:b w:val="0"/>
                <w:sz w:val="22"/>
                <w:lang w:val="en-ID"/>
              </w:rPr>
            </w:pP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Pada salah satu segmen batas daerah Bagian Barat, terdapat lahan yang dimiliki oleh Gubenur Kalimantan Selatan</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Dilakukan mediasi oleh Pemerintah Provinsi Kalimantan Selatan </w:t>
            </w: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10</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Evaluasi dan Pemberian Nilai Bantuan Hibah yang dipengaruhi oleh Pimpinan </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sidRPr="00083F2E">
              <w:rPr>
                <w:b w:val="0"/>
                <w:i/>
                <w:sz w:val="22"/>
                <w:lang w:val="en-ID"/>
              </w:rPr>
              <w:t>Vested interes</w:t>
            </w:r>
            <w:r>
              <w:rPr>
                <w:b w:val="0"/>
                <w:sz w:val="22"/>
                <w:lang w:val="en-ID"/>
              </w:rPr>
              <w:t>, penyalahgunaan wewenang, tekanan dan kepentingan politik</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1. Keteladanan Pimpinan </w:t>
            </w:r>
          </w:p>
          <w:p w:rsidR="005650AA" w:rsidRDefault="005650AA" w:rsidP="00950BA0">
            <w:pPr>
              <w:pStyle w:val="Heading1"/>
              <w:tabs>
                <w:tab w:val="left" w:pos="947"/>
                <w:tab w:val="left" w:pos="948"/>
              </w:tabs>
              <w:spacing w:line="276" w:lineRule="auto"/>
              <w:ind w:left="0"/>
              <w:rPr>
                <w:b w:val="0"/>
                <w:i/>
                <w:sz w:val="22"/>
                <w:lang w:val="en-ID"/>
              </w:rPr>
            </w:pPr>
            <w:r>
              <w:rPr>
                <w:b w:val="0"/>
                <w:sz w:val="22"/>
                <w:lang w:val="en-ID"/>
              </w:rPr>
              <w:t xml:space="preserve">2. Meningkatkan kualitas, </w:t>
            </w:r>
            <w:r w:rsidRPr="00A12818">
              <w:rPr>
                <w:b w:val="0"/>
                <w:i/>
                <w:sz w:val="22"/>
                <w:lang w:val="en-ID"/>
              </w:rPr>
              <w:t>Quality Assurance</w:t>
            </w:r>
          </w:p>
          <w:p w:rsidR="005650AA" w:rsidRDefault="005650AA" w:rsidP="00950BA0">
            <w:pPr>
              <w:pStyle w:val="Heading1"/>
              <w:tabs>
                <w:tab w:val="left" w:pos="947"/>
                <w:tab w:val="left" w:pos="948"/>
              </w:tabs>
              <w:spacing w:line="276" w:lineRule="auto"/>
              <w:ind w:left="0"/>
              <w:rPr>
                <w:b w:val="0"/>
                <w:sz w:val="22"/>
                <w:lang w:val="en-ID"/>
              </w:rPr>
            </w:pPr>
          </w:p>
        </w:tc>
        <w:tc>
          <w:tcPr>
            <w:tcW w:w="1661"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Bagian Kesejahteraan Rakyat</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11</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PPK/Pokja Pemilihan/Pejabat Pengadaan/PPHP/PJPHP/Tim LPSE pada pelaksanaan Pengadaan Barang/Jasa Pemerintah merangkap sebagai Pengurus/Manajer Koperasi yang ikut pengadaan barang/jasa pemerintah</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Adanya dugaan kepentingan pribadi dari pejabat yang ditugaskan menjadi PPK/Pokja Pemilihan/Pejabat Pengadaan/PPHP/ PjPHP/Tim LPSE apabila pejabat tersebut juga merangkap menjadi Pengurus/manager koperasi yang ikut pengadaan barang/ Jasa Pemerintah</w:t>
            </w:r>
          </w:p>
          <w:p w:rsidR="005650AA" w:rsidRPr="00C976DF"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Telah diterbitkan Peraturan nomor 114 Tahun 2017 tentang kode Etik Bagian Pengadaan Barang dan Jasa Daerah dan telah dibentuk Tim Komite Etik dan Tim Sekretariat Komite Etik Bagian Pengadaan Barang dan Jasa yang salah satu tugasnya adalah melaksanakan pengawasan langsung terhadap perilaku pejabat struktural pengelola pengadaan barang/jasa dan pejabat fungsional pengelolaan pegadaan barang/jasa </w:t>
            </w:r>
          </w:p>
          <w:p w:rsidR="005650AA" w:rsidRPr="00C976DF" w:rsidRDefault="005650AA" w:rsidP="00950BA0">
            <w:pPr>
              <w:pStyle w:val="Heading1"/>
              <w:tabs>
                <w:tab w:val="left" w:pos="947"/>
                <w:tab w:val="left" w:pos="948"/>
              </w:tabs>
              <w:spacing w:line="276" w:lineRule="auto"/>
              <w:ind w:left="0"/>
              <w:rPr>
                <w:b w:val="0"/>
                <w:sz w:val="22"/>
                <w:lang w:val="en-ID"/>
              </w:rPr>
            </w:pPr>
          </w:p>
        </w:tc>
        <w:tc>
          <w:tcPr>
            <w:tcW w:w="1661" w:type="dxa"/>
            <w:vMerge w:val="restart"/>
            <w:vAlign w:val="center"/>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Bagian Pengadan Barang dan Jasa</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12</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PPK/Pkja Pemilihan/ Pejabat Pengadaan/PPHP/PjPHP/ Tim LPSE baik llangsung maupun tidak langsung mengendalikan atau menjalankan badan usaha Penyedia yang ikut pengadaan barang/jasa pemerintah</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Adanya dugaan kepentingan pribadi dari perjabat yang ditugaskan menjadi PPK/Pokja Pemilihan/Pejabat pengadaan/PPHP/PjPHP/Tim LPSE apabila pejabat tersebut juga merangkap sebagai orang yang baik langsung maupun tidak langsung mengendalikan atau menjalankan badan usaha Penyedia yang ikut pengadaan barang/jasa pemerintah</w:t>
            </w:r>
          </w:p>
          <w:p w:rsidR="005650AA"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Telah diterbitkan Peraturan nomor 114 Tahun 2017 tentang kode Etik Bagian Pengadaan Barang dan Jasa Daerah dan telah dibentuk Tim Komite Etik dan Tim Sekretariat Komite Etik Bagian Pengadaan Barang dan Jasa yang salah satu tugasnya adalah melaksanakan pengawasan langsung terhadap perilaku pejabat struktural pengelola pengadaan barang/jasa dan </w:t>
            </w:r>
            <w:r>
              <w:rPr>
                <w:b w:val="0"/>
                <w:sz w:val="22"/>
                <w:lang w:val="en-ID"/>
              </w:rPr>
              <w:lastRenderedPageBreak/>
              <w:t xml:space="preserve">pejabat fungsional pengelolaan pegadaan barang/jasa </w:t>
            </w: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 xml:space="preserve">13 </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Tim LPSE merangkap sebagai PPK/Pokja Pemiihan/Pejabat Pengadaan pada pelaksanaan Pengadaan Barang/Jasa Pemerintah </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Adanya dugaan kepentingan pribadi dari pejabat yang ditugaskan menjadi Tim LPSE apabila merangkap menjadi PPK/Pkja Pemilihan/Pejabat Pengadaan dalam pelaksanaan pengadaan barang/jasa pemerintah </w:t>
            </w:r>
          </w:p>
          <w:p w:rsidR="005650AA"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Telah diterbitkan Peraturan nomor 114 Tahun 2017 tentang kode Etik Bagian Pengadaan Barang dan Jasa Daerah dan telah dibentuk Tim Komite Etik dan Tim Sekretariat Komite Etik Bagian Pengadaan Barang dan Jasa yang salah satu tugasnya adalah melaksanakan pengawasan langsung terhadap perilaku pejabat struktural pengelola pengadaan barang/jasa dan pejabat fungsional pengelolaan pegadaan barang/jasa </w:t>
            </w:r>
          </w:p>
          <w:p w:rsidR="005650AA" w:rsidRDefault="005650AA" w:rsidP="00950BA0">
            <w:pPr>
              <w:pStyle w:val="Heading1"/>
              <w:tabs>
                <w:tab w:val="left" w:pos="947"/>
                <w:tab w:val="left" w:pos="948"/>
              </w:tabs>
              <w:spacing w:line="276" w:lineRule="auto"/>
              <w:ind w:left="0"/>
              <w:rPr>
                <w:b w:val="0"/>
                <w:sz w:val="22"/>
                <w:lang w:val="en-ID"/>
              </w:rPr>
            </w:pPr>
          </w:p>
        </w:tc>
        <w:tc>
          <w:tcPr>
            <w:tcW w:w="1661" w:type="dxa"/>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14</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Bagian Perekonomian Pembangunan sebgai fasilitator penyusun kebijakan pemerintah/ Raperda di bidang BUMD sering menghadapi kendala dalam pengesahan Raperda tersebut oleh pihak Legislatif </w:t>
            </w:r>
          </w:p>
          <w:p w:rsidR="005650AA" w:rsidRDefault="005650AA" w:rsidP="00950BA0">
            <w:pPr>
              <w:pStyle w:val="Heading1"/>
              <w:tabs>
                <w:tab w:val="left" w:pos="947"/>
                <w:tab w:val="left" w:pos="948"/>
              </w:tabs>
              <w:spacing w:line="276" w:lineRule="auto"/>
              <w:ind w:left="0"/>
              <w:rPr>
                <w:b w:val="0"/>
                <w:sz w:val="22"/>
                <w:lang w:val="en-ID"/>
              </w:rPr>
            </w:pPr>
          </w:p>
          <w:p w:rsidR="005650AA" w:rsidRDefault="005650AA" w:rsidP="00950BA0">
            <w:pPr>
              <w:pStyle w:val="Heading1"/>
              <w:tabs>
                <w:tab w:val="left" w:pos="947"/>
                <w:tab w:val="left" w:pos="948"/>
              </w:tabs>
              <w:spacing w:line="276" w:lineRule="auto"/>
              <w:ind w:left="0"/>
              <w:rPr>
                <w:b w:val="0"/>
                <w:sz w:val="22"/>
                <w:lang w:val="en-ID"/>
              </w:rPr>
            </w:pPr>
          </w:p>
          <w:p w:rsidR="005650AA" w:rsidRDefault="005650AA" w:rsidP="00950BA0">
            <w:pPr>
              <w:pStyle w:val="Heading1"/>
              <w:tabs>
                <w:tab w:val="left" w:pos="947"/>
                <w:tab w:val="left" w:pos="948"/>
              </w:tabs>
              <w:spacing w:line="276" w:lineRule="auto"/>
              <w:ind w:left="0"/>
              <w:rPr>
                <w:b w:val="0"/>
                <w:sz w:val="22"/>
                <w:lang w:val="en-ID"/>
              </w:rPr>
            </w:pP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Masih adanya kepentingan-kepentingan politik dari pihak legislatif sehingga terjadi perlambatan dalam pengesahan Raperda/Regulasi kebijakan Pemerintah</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Dalam pengajuan Raperda selalu dilakukan lobi di level pimpinan dan selalu dilakukan penyusunan kajian-kajian pendukung Raperda tersebut</w:t>
            </w:r>
          </w:p>
        </w:tc>
        <w:tc>
          <w:tcPr>
            <w:tcW w:w="1661"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Bagian Perekonomian Pembangunan</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15</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Pemanfaatan Space Baliho Kabupaten Tanah Laut yang kurang terkontrol </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Adanya kepentingan pihak tertentu yang memanfaatkan space baliho milik pemerintah Kabupaten Tanah </w:t>
            </w:r>
            <w:r>
              <w:rPr>
                <w:b w:val="0"/>
                <w:sz w:val="22"/>
                <w:lang w:val="en-ID"/>
              </w:rPr>
              <w:lastRenderedPageBreak/>
              <w:t xml:space="preserve">Laut tanpa koordinasi dengan Bagian Humas dan Protokol </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Pemanfaatan space baliho harus berkoordinasi dengan Bagian Humas dan Protokol sesuai dengan SOP untuk itu </w:t>
            </w:r>
            <w:proofErr w:type="gramStart"/>
            <w:r>
              <w:rPr>
                <w:b w:val="0"/>
                <w:sz w:val="22"/>
                <w:lang w:val="en-ID"/>
              </w:rPr>
              <w:lastRenderedPageBreak/>
              <w:t>akan</w:t>
            </w:r>
            <w:proofErr w:type="gramEnd"/>
            <w:r>
              <w:rPr>
                <w:b w:val="0"/>
                <w:sz w:val="22"/>
                <w:lang w:val="en-ID"/>
              </w:rPr>
              <w:t xml:space="preserve"> dibuat surat edaran terkait pemantaan baliho milik pemerintah Kabupaten Tanah Laut </w:t>
            </w: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val="restart"/>
            <w:vAlign w:val="center"/>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Bagian</w:t>
            </w:r>
          </w:p>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Humas dan Protokol</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16</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Kontrak media (cetak, elektronik maupun daring) yang memanfaatkan pengaruh pejabat tertentu</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Adanya pimpinan redaksi media yang menyodorkan nilai kontrak dengan Bagian Humas dan Protokol sehingga nilai kontrak yang disodorkan tidak sesuai dengan nilai anggaran yang tersedia di Bagian Humas dan Protokol </w:t>
            </w:r>
          </w:p>
          <w:p w:rsidR="005650AA" w:rsidRDefault="005650AA" w:rsidP="00950BA0">
            <w:pPr>
              <w:pStyle w:val="Heading1"/>
              <w:tabs>
                <w:tab w:val="left" w:pos="947"/>
                <w:tab w:val="left" w:pos="948"/>
              </w:tabs>
              <w:spacing w:line="276" w:lineRule="auto"/>
              <w:ind w:left="0"/>
              <w:rPr>
                <w:b w:val="0"/>
                <w:sz w:val="22"/>
                <w:lang w:val="en-ID"/>
              </w:rPr>
            </w:pP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Pelaksanaan kontrak kerjasama harus sesuai dengan prosedur dan tata </w:t>
            </w:r>
            <w:proofErr w:type="gramStart"/>
            <w:r>
              <w:rPr>
                <w:b w:val="0"/>
                <w:sz w:val="22"/>
                <w:lang w:val="en-ID"/>
              </w:rPr>
              <w:t>cara</w:t>
            </w:r>
            <w:proofErr w:type="gramEnd"/>
            <w:r>
              <w:rPr>
                <w:b w:val="0"/>
                <w:sz w:val="22"/>
                <w:lang w:val="en-ID"/>
              </w:rPr>
              <w:t xml:space="preserve"> yang benar dan harus memperhatikan syarat resmi yang sudah ada dan diberikan himbauan kepada pimpinan redaksi media massa agar lebih mematuhi aturan yang sudah ada di Kabupaten Tanah Laut dan melakukan koordinasi dengan Bagian Humas dan Protokol </w:t>
            </w: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17</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Pemanfaatan properti/saat Bagian Humas dan Protokol melalui Pengaruh pejabat</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Adanya pemanfaatan properti tertentu milik Bagian Humas dan Protokol di luar kepentingan pimpinan/kedinasan </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Penggunaan properti/asset harus sesuai dengan prosedur dan dipergunakan untuk keperluan yang bersifat kedinasan dan </w:t>
            </w:r>
            <w:proofErr w:type="gramStart"/>
            <w:r>
              <w:rPr>
                <w:b w:val="0"/>
                <w:sz w:val="22"/>
                <w:lang w:val="en-ID"/>
              </w:rPr>
              <w:t>akan</w:t>
            </w:r>
            <w:proofErr w:type="gramEnd"/>
            <w:r>
              <w:rPr>
                <w:b w:val="0"/>
                <w:sz w:val="22"/>
                <w:lang w:val="en-ID"/>
              </w:rPr>
              <w:t xml:space="preserve"> dibuat edaran terkait pemanfaatan properti/asset milik Bagian Humas dna Protokol </w:t>
            </w:r>
          </w:p>
          <w:p w:rsidR="005650AA" w:rsidRDefault="005650AA" w:rsidP="00950BA0">
            <w:pPr>
              <w:pStyle w:val="Heading1"/>
              <w:tabs>
                <w:tab w:val="left" w:pos="947"/>
                <w:tab w:val="left" w:pos="948"/>
              </w:tabs>
              <w:spacing w:line="276" w:lineRule="auto"/>
              <w:ind w:left="0"/>
              <w:rPr>
                <w:b w:val="0"/>
                <w:sz w:val="22"/>
                <w:lang w:val="en-ID"/>
              </w:rPr>
            </w:pPr>
          </w:p>
          <w:p w:rsidR="005650AA" w:rsidRDefault="005650AA" w:rsidP="00950BA0">
            <w:pPr>
              <w:pStyle w:val="Heading1"/>
              <w:tabs>
                <w:tab w:val="left" w:pos="947"/>
                <w:tab w:val="left" w:pos="948"/>
              </w:tabs>
              <w:spacing w:line="276" w:lineRule="auto"/>
              <w:ind w:left="0"/>
              <w:rPr>
                <w:b w:val="0"/>
                <w:sz w:val="22"/>
                <w:lang w:val="en-ID"/>
              </w:rPr>
            </w:pP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18</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Penerimaan Tenaga PTT yang tidak sesuai dengan kebutuhan Pegawai, Formasi yang tersedia dan Analisis Beban Kerja </w:t>
            </w: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Adanya dugaan kepentingan pribadi dari pejabat yang membidangi untuk menerima keluarga atau kolage untuk menjadi Tenaga PTT</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Penerimaan Tenaga PTT Baru, harus sesuai Formasi dan Kebutuhan Pegawai, yang berdasarkan pada kualifikasi pendidikan, dan </w:t>
            </w:r>
            <w:r>
              <w:rPr>
                <w:b w:val="0"/>
                <w:sz w:val="22"/>
                <w:lang w:val="en-ID"/>
              </w:rPr>
              <w:lastRenderedPageBreak/>
              <w:t xml:space="preserve">keahlian yang dimiliki serta kompetensi yang bersangkutan. </w:t>
            </w:r>
          </w:p>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Harus dibat suatu Pedoman yang memuat tentang prosedur, tata </w:t>
            </w:r>
            <w:proofErr w:type="gramStart"/>
            <w:r>
              <w:rPr>
                <w:b w:val="0"/>
                <w:sz w:val="22"/>
                <w:lang w:val="en-ID"/>
              </w:rPr>
              <w:t>cara</w:t>
            </w:r>
            <w:proofErr w:type="gramEnd"/>
            <w:r>
              <w:rPr>
                <w:b w:val="0"/>
                <w:sz w:val="22"/>
                <w:lang w:val="en-ID"/>
              </w:rPr>
              <w:t xml:space="preserve"> dan persyaratan penerimaan dan penempatan Tenaga PTT.</w:t>
            </w: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val="restart"/>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Bagian</w:t>
            </w:r>
          </w:p>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Tata Usaha dan Keuangan</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19</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Penegakan disiplin bagi Tenaga PTT tidak dapat berjalanan dengan baik karena terdapat beberapa Tenaga PTT </w:t>
            </w:r>
            <w:proofErr w:type="gramStart"/>
            <w:r>
              <w:rPr>
                <w:b w:val="0"/>
                <w:sz w:val="22"/>
                <w:lang w:val="en-ID"/>
              </w:rPr>
              <w:t>yang  mempunyai</w:t>
            </w:r>
            <w:proofErr w:type="gramEnd"/>
            <w:r>
              <w:rPr>
                <w:b w:val="0"/>
                <w:sz w:val="22"/>
                <w:lang w:val="en-ID"/>
              </w:rPr>
              <w:t xml:space="preserve"> latar belakang dari keluarga pejabat atau orang berpengaruh </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Masih terjadi sikap dan perilaku permisif dan “</w:t>
            </w:r>
            <w:r w:rsidRPr="00F41A44">
              <w:rPr>
                <w:b w:val="0"/>
                <w:i/>
                <w:sz w:val="22"/>
                <w:lang w:val="en-ID"/>
              </w:rPr>
              <w:t>ewuh pakewuh</w:t>
            </w:r>
            <w:r>
              <w:rPr>
                <w:b w:val="0"/>
                <w:sz w:val="22"/>
                <w:lang w:val="en-ID"/>
              </w:rPr>
              <w:t>” dalam penegakan disiplin terhdap Tenaga PTT</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Dalam pelaksanaan pembinaan disiplin tehadap Tenaga PTT, perlu adanya ketentuan yang jelas mengenai Hak, kewajiban dan sanksi yang harus diketahui dan dipahami oleh semua unsur dan jenjang pada unit kerja </w:t>
            </w:r>
          </w:p>
          <w:p w:rsidR="005650AA" w:rsidRDefault="005650AA" w:rsidP="00950BA0">
            <w:pPr>
              <w:pStyle w:val="Heading1"/>
              <w:tabs>
                <w:tab w:val="left" w:pos="947"/>
                <w:tab w:val="left" w:pos="948"/>
              </w:tabs>
              <w:spacing w:line="276" w:lineRule="auto"/>
              <w:ind w:left="0"/>
              <w:rPr>
                <w:b w:val="0"/>
                <w:sz w:val="22"/>
                <w:lang w:val="en-ID"/>
              </w:rPr>
            </w:pP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20</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Pemanfaatan asset BMD yang tidak sesuai peruntukan, alokasi BMD yang seharusnya diperuntukkan untuk menunjang tugas jabatan dipakai oleh keluarga atau digunakan untuk kepentingan lain diluar urusan dukungan pelaksanaan tugas Aset yang cenderung berpotensi digunakan diluar tusi anatara lain kendaraan, laptop, printer, scanner, LCD dan perangkat perkantoran lain termasuk penggunaan sarana kantor untuk </w:t>
            </w:r>
            <w:r>
              <w:rPr>
                <w:b w:val="0"/>
                <w:sz w:val="22"/>
                <w:lang w:val="en-ID"/>
              </w:rPr>
              <w:lastRenderedPageBreak/>
              <w:t xml:space="preserve">keperluan bukan dinas yang dilakukan diluar standar penggunaan yang dibenarkan oleh peraturan </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lastRenderedPageBreak/>
              <w:t>1. Penggunaan asset oleh pihak lain</w:t>
            </w:r>
          </w:p>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2. Penggunaan diluar kepentingan </w:t>
            </w:r>
            <w:proofErr w:type="gramStart"/>
            <w:r>
              <w:rPr>
                <w:b w:val="0"/>
                <w:sz w:val="22"/>
                <w:lang w:val="en-ID"/>
              </w:rPr>
              <w:t>dinas</w:t>
            </w:r>
            <w:proofErr w:type="gramEnd"/>
            <w:r>
              <w:rPr>
                <w:b w:val="0"/>
                <w:sz w:val="22"/>
                <w:lang w:val="en-ID"/>
              </w:rPr>
              <w:t xml:space="preserve"> (misalnya untuk usaha/bisnis)</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1. Perlu SOP dan monev secara periodik untuk pemeriksaan penggunaan BMD </w:t>
            </w:r>
          </w:p>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2. Pembuatan komitmen dari pengguna </w:t>
            </w:r>
          </w:p>
        </w:tc>
        <w:tc>
          <w:tcPr>
            <w:tcW w:w="1661" w:type="dxa"/>
            <w:vMerge w:val="restart"/>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t xml:space="preserve">Bagian Umum </w:t>
            </w:r>
          </w:p>
        </w:tc>
      </w:tr>
      <w:tr w:rsidR="005650AA" w:rsidTr="00950BA0">
        <w:tc>
          <w:tcPr>
            <w:tcW w:w="483" w:type="dxa"/>
          </w:tcPr>
          <w:p w:rsidR="005650AA" w:rsidRDefault="005650A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21</w:t>
            </w:r>
          </w:p>
        </w:tc>
        <w:tc>
          <w:tcPr>
            <w:tcW w:w="2393"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Pelaksanaan pengadaan Penata Usahaan barang dan jasa yang tidak efektif dan efisien: Mekanisme pemilihan penyedia yang tidak sesuai mekansme pengadaan </w:t>
            </w:r>
          </w:p>
          <w:p w:rsidR="005650AA" w:rsidRDefault="005650AA" w:rsidP="00950BA0">
            <w:pPr>
              <w:pStyle w:val="Heading1"/>
              <w:tabs>
                <w:tab w:val="left" w:pos="947"/>
                <w:tab w:val="left" w:pos="948"/>
              </w:tabs>
              <w:spacing w:line="276" w:lineRule="auto"/>
              <w:ind w:left="0"/>
              <w:rPr>
                <w:b w:val="0"/>
                <w:sz w:val="22"/>
                <w:lang w:val="en-ID"/>
              </w:rPr>
            </w:pPr>
          </w:p>
        </w:tc>
        <w:tc>
          <w:tcPr>
            <w:tcW w:w="2409"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Gratifikasi, Afiliasi/Kedekatan</w:t>
            </w:r>
          </w:p>
        </w:tc>
        <w:tc>
          <w:tcPr>
            <w:tcW w:w="2410" w:type="dxa"/>
          </w:tcPr>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1. Keterbukaan mekanisme pengadaan </w:t>
            </w:r>
          </w:p>
          <w:p w:rsidR="005650AA" w:rsidRDefault="005650AA" w:rsidP="00950BA0">
            <w:pPr>
              <w:pStyle w:val="Heading1"/>
              <w:tabs>
                <w:tab w:val="left" w:pos="947"/>
                <w:tab w:val="left" w:pos="948"/>
              </w:tabs>
              <w:spacing w:line="276" w:lineRule="auto"/>
              <w:ind w:left="0"/>
              <w:rPr>
                <w:b w:val="0"/>
                <w:sz w:val="22"/>
                <w:lang w:val="en-ID"/>
              </w:rPr>
            </w:pPr>
            <w:r>
              <w:rPr>
                <w:b w:val="0"/>
                <w:sz w:val="22"/>
                <w:lang w:val="en-ID"/>
              </w:rPr>
              <w:t xml:space="preserve">2. Pengambilan keputusan dalam pengadaan disampaikan dalam rapat </w:t>
            </w:r>
          </w:p>
        </w:tc>
        <w:tc>
          <w:tcPr>
            <w:tcW w:w="1661" w:type="dxa"/>
            <w:vMerge/>
          </w:tcPr>
          <w:p w:rsidR="005650AA" w:rsidRDefault="005650AA" w:rsidP="00950BA0">
            <w:pPr>
              <w:pStyle w:val="Heading1"/>
              <w:tabs>
                <w:tab w:val="left" w:pos="947"/>
                <w:tab w:val="left" w:pos="948"/>
              </w:tabs>
              <w:spacing w:line="276" w:lineRule="auto"/>
              <w:ind w:left="0"/>
              <w:jc w:val="center"/>
              <w:rPr>
                <w:b w:val="0"/>
                <w:sz w:val="22"/>
                <w:lang w:val="en-ID"/>
              </w:rPr>
            </w:pPr>
          </w:p>
        </w:tc>
      </w:tr>
    </w:tbl>
    <w:p w:rsidR="005650AA" w:rsidRPr="005650AA" w:rsidRDefault="005650AA" w:rsidP="005650AA">
      <w:pPr>
        <w:pStyle w:val="Heading1"/>
        <w:tabs>
          <w:tab w:val="left" w:pos="947"/>
          <w:tab w:val="left" w:pos="949"/>
        </w:tabs>
        <w:spacing w:before="100"/>
        <w:ind w:left="948"/>
      </w:pPr>
    </w:p>
    <w:p w:rsidR="005B4108" w:rsidRPr="005B4108" w:rsidRDefault="005B4108">
      <w:pPr>
        <w:pStyle w:val="Heading1"/>
        <w:numPr>
          <w:ilvl w:val="1"/>
          <w:numId w:val="3"/>
        </w:numPr>
        <w:tabs>
          <w:tab w:val="left" w:pos="947"/>
          <w:tab w:val="left" w:pos="949"/>
        </w:tabs>
        <w:spacing w:before="100"/>
        <w:ind w:left="948"/>
      </w:pPr>
      <w:r>
        <w:rPr>
          <w:lang w:val="en-ID"/>
        </w:rPr>
        <w:t xml:space="preserve">Rencana Tindak Lanjut (RTL) Benturan Kepentingan </w:t>
      </w:r>
    </w:p>
    <w:p w:rsidR="005B4108" w:rsidRDefault="005B4108" w:rsidP="00950BA0">
      <w:pPr>
        <w:pStyle w:val="Heading1"/>
        <w:tabs>
          <w:tab w:val="left" w:pos="947"/>
          <w:tab w:val="left" w:pos="948"/>
        </w:tabs>
        <w:spacing w:before="240" w:line="360" w:lineRule="auto"/>
        <w:ind w:left="947"/>
        <w:jc w:val="both"/>
        <w:rPr>
          <w:b w:val="0"/>
          <w:lang w:val="en-ID"/>
        </w:rPr>
      </w:pPr>
      <w:r>
        <w:rPr>
          <w:b w:val="0"/>
          <w:lang w:val="en-ID"/>
        </w:rPr>
        <w:t>Rencana Tindak Lanjut (RTL) terhadap benturan kepentingan pada bagian-bagian lingkup Sekretariat Daerah dapat dilihat pada tabel dibawa ini:</w:t>
      </w:r>
    </w:p>
    <w:p w:rsidR="005B4108" w:rsidRDefault="005B4108" w:rsidP="00950BA0">
      <w:pPr>
        <w:pStyle w:val="Heading1"/>
        <w:tabs>
          <w:tab w:val="left" w:pos="947"/>
          <w:tab w:val="left" w:pos="948"/>
        </w:tabs>
        <w:spacing w:before="240" w:line="276" w:lineRule="auto"/>
        <w:ind w:left="947"/>
        <w:jc w:val="center"/>
        <w:rPr>
          <w:b w:val="0"/>
          <w:lang w:val="en-ID"/>
        </w:rPr>
      </w:pPr>
      <w:r>
        <w:rPr>
          <w:b w:val="0"/>
          <w:lang w:val="en-ID"/>
        </w:rPr>
        <w:t>Tabel 3</w:t>
      </w:r>
    </w:p>
    <w:p w:rsidR="005B4108" w:rsidRDefault="005B4108" w:rsidP="00950BA0">
      <w:pPr>
        <w:pStyle w:val="Heading1"/>
        <w:tabs>
          <w:tab w:val="left" w:pos="947"/>
          <w:tab w:val="left" w:pos="948"/>
        </w:tabs>
        <w:spacing w:line="276" w:lineRule="auto"/>
        <w:ind w:left="947"/>
        <w:jc w:val="center"/>
        <w:rPr>
          <w:b w:val="0"/>
          <w:lang w:val="en-ID"/>
        </w:rPr>
      </w:pPr>
      <w:r>
        <w:rPr>
          <w:b w:val="0"/>
          <w:lang w:val="en-ID"/>
        </w:rPr>
        <w:t xml:space="preserve">Rencana Tindak Lanjut (RTL) Benturan Kepentingan </w:t>
      </w:r>
    </w:p>
    <w:p w:rsidR="005B4108" w:rsidRDefault="005B4108" w:rsidP="005B4108">
      <w:pPr>
        <w:pStyle w:val="Heading1"/>
        <w:tabs>
          <w:tab w:val="left" w:pos="947"/>
          <w:tab w:val="left" w:pos="948"/>
        </w:tabs>
        <w:spacing w:line="276" w:lineRule="auto"/>
        <w:ind w:left="947"/>
        <w:jc w:val="center"/>
        <w:rPr>
          <w:b w:val="0"/>
          <w:lang w:val="en-ID"/>
        </w:rPr>
      </w:pPr>
      <w:r>
        <w:rPr>
          <w:b w:val="0"/>
          <w:lang w:val="en-ID"/>
        </w:rPr>
        <w:t>Sekretariat Daerah</w:t>
      </w:r>
    </w:p>
    <w:tbl>
      <w:tblPr>
        <w:tblStyle w:val="TableGrid"/>
        <w:tblpPr w:leftFromText="180" w:rightFromText="180" w:vertAnchor="text" w:tblpY="1"/>
        <w:tblOverlap w:val="never"/>
        <w:tblW w:w="9915" w:type="dxa"/>
        <w:tblLayout w:type="fixed"/>
        <w:tblLook w:val="04A0" w:firstRow="1" w:lastRow="0" w:firstColumn="1" w:lastColumn="0" w:noHBand="0" w:noVBand="1"/>
      </w:tblPr>
      <w:tblGrid>
        <w:gridCol w:w="483"/>
        <w:gridCol w:w="1643"/>
        <w:gridCol w:w="1983"/>
        <w:gridCol w:w="2123"/>
        <w:gridCol w:w="1983"/>
        <w:gridCol w:w="1700"/>
      </w:tblGrid>
      <w:tr w:rsidR="005B4108" w:rsidTr="004B3E30">
        <w:tc>
          <w:tcPr>
            <w:tcW w:w="483" w:type="dxa"/>
            <w:shd w:val="clear" w:color="auto" w:fill="EAF1DD" w:themeFill="accent3" w:themeFillTint="33"/>
            <w:vAlign w:val="center"/>
          </w:tcPr>
          <w:p w:rsidR="005B4108" w:rsidRPr="00366CC5" w:rsidRDefault="005B4108" w:rsidP="00950BA0">
            <w:pPr>
              <w:pStyle w:val="Heading1"/>
              <w:tabs>
                <w:tab w:val="left" w:pos="947"/>
                <w:tab w:val="left" w:pos="948"/>
              </w:tabs>
              <w:ind w:left="0"/>
              <w:jc w:val="center"/>
              <w:rPr>
                <w:b w:val="0"/>
                <w:sz w:val="22"/>
                <w:lang w:val="en-ID"/>
              </w:rPr>
            </w:pPr>
            <w:r w:rsidRPr="00366CC5">
              <w:rPr>
                <w:b w:val="0"/>
                <w:sz w:val="22"/>
                <w:lang w:val="en-ID"/>
              </w:rPr>
              <w:t>No</w:t>
            </w:r>
          </w:p>
        </w:tc>
        <w:tc>
          <w:tcPr>
            <w:tcW w:w="1643" w:type="dxa"/>
            <w:shd w:val="clear" w:color="auto" w:fill="EAF1DD" w:themeFill="accent3" w:themeFillTint="33"/>
            <w:vAlign w:val="center"/>
          </w:tcPr>
          <w:p w:rsidR="005B4108" w:rsidRPr="00366CC5" w:rsidRDefault="005B4108" w:rsidP="00950BA0">
            <w:pPr>
              <w:pStyle w:val="Heading1"/>
              <w:tabs>
                <w:tab w:val="left" w:pos="947"/>
                <w:tab w:val="left" w:pos="948"/>
              </w:tabs>
              <w:ind w:left="0"/>
              <w:jc w:val="center"/>
              <w:rPr>
                <w:b w:val="0"/>
                <w:sz w:val="22"/>
                <w:lang w:val="en-ID"/>
              </w:rPr>
            </w:pPr>
            <w:r w:rsidRPr="00366CC5">
              <w:rPr>
                <w:b w:val="0"/>
                <w:sz w:val="22"/>
                <w:lang w:val="en-ID"/>
              </w:rPr>
              <w:t>Uraian Benturan Kepentingan</w:t>
            </w:r>
          </w:p>
        </w:tc>
        <w:tc>
          <w:tcPr>
            <w:tcW w:w="1983" w:type="dxa"/>
            <w:shd w:val="clear" w:color="auto" w:fill="EAF1DD" w:themeFill="accent3" w:themeFillTint="33"/>
            <w:vAlign w:val="center"/>
          </w:tcPr>
          <w:p w:rsidR="005B4108" w:rsidRPr="00366CC5" w:rsidRDefault="005B4108" w:rsidP="00950BA0">
            <w:pPr>
              <w:pStyle w:val="Heading1"/>
              <w:tabs>
                <w:tab w:val="left" w:pos="947"/>
                <w:tab w:val="left" w:pos="948"/>
              </w:tabs>
              <w:ind w:left="0"/>
              <w:jc w:val="center"/>
              <w:rPr>
                <w:b w:val="0"/>
                <w:sz w:val="22"/>
                <w:lang w:val="en-ID"/>
              </w:rPr>
            </w:pPr>
            <w:r w:rsidRPr="00366CC5">
              <w:rPr>
                <w:b w:val="0"/>
                <w:sz w:val="22"/>
                <w:lang w:val="en-ID"/>
              </w:rPr>
              <w:t>Penyebab</w:t>
            </w:r>
          </w:p>
        </w:tc>
        <w:tc>
          <w:tcPr>
            <w:tcW w:w="2123" w:type="dxa"/>
            <w:shd w:val="clear" w:color="auto" w:fill="EAF1DD" w:themeFill="accent3" w:themeFillTint="33"/>
            <w:vAlign w:val="center"/>
          </w:tcPr>
          <w:p w:rsidR="005B4108" w:rsidRPr="00366CC5" w:rsidRDefault="005B4108" w:rsidP="00950BA0">
            <w:pPr>
              <w:pStyle w:val="Heading1"/>
              <w:tabs>
                <w:tab w:val="left" w:pos="947"/>
                <w:tab w:val="left" w:pos="948"/>
              </w:tabs>
              <w:ind w:left="0"/>
              <w:jc w:val="center"/>
              <w:rPr>
                <w:b w:val="0"/>
                <w:sz w:val="22"/>
                <w:lang w:val="en-ID"/>
              </w:rPr>
            </w:pPr>
            <w:r w:rsidRPr="00366CC5">
              <w:rPr>
                <w:b w:val="0"/>
                <w:sz w:val="22"/>
                <w:lang w:val="en-ID"/>
              </w:rPr>
              <w:t>P</w:t>
            </w:r>
            <w:r>
              <w:rPr>
                <w:b w:val="0"/>
                <w:sz w:val="22"/>
                <w:lang w:val="en-ID"/>
              </w:rPr>
              <w:t>enanganan</w:t>
            </w:r>
          </w:p>
        </w:tc>
        <w:tc>
          <w:tcPr>
            <w:tcW w:w="1983" w:type="dxa"/>
            <w:shd w:val="clear" w:color="auto" w:fill="EAF1DD" w:themeFill="accent3" w:themeFillTint="33"/>
          </w:tcPr>
          <w:p w:rsidR="005B4108" w:rsidRDefault="005B4108" w:rsidP="00950BA0">
            <w:pPr>
              <w:pStyle w:val="Heading1"/>
              <w:tabs>
                <w:tab w:val="left" w:pos="947"/>
                <w:tab w:val="left" w:pos="948"/>
              </w:tabs>
              <w:ind w:left="0"/>
              <w:jc w:val="center"/>
              <w:rPr>
                <w:b w:val="0"/>
                <w:sz w:val="22"/>
                <w:lang w:val="en-ID"/>
              </w:rPr>
            </w:pPr>
            <w:r>
              <w:rPr>
                <w:b w:val="0"/>
                <w:sz w:val="22"/>
                <w:lang w:val="en-ID"/>
              </w:rPr>
              <w:t xml:space="preserve">Rencana Tindak Lanjut </w:t>
            </w:r>
          </w:p>
          <w:p w:rsidR="005B4108" w:rsidRPr="00366CC5" w:rsidRDefault="005B4108" w:rsidP="00950BA0">
            <w:pPr>
              <w:pStyle w:val="Heading1"/>
              <w:tabs>
                <w:tab w:val="left" w:pos="947"/>
                <w:tab w:val="left" w:pos="948"/>
              </w:tabs>
              <w:ind w:left="0"/>
              <w:jc w:val="center"/>
              <w:rPr>
                <w:b w:val="0"/>
                <w:sz w:val="22"/>
                <w:lang w:val="en-ID"/>
              </w:rPr>
            </w:pPr>
            <w:r>
              <w:rPr>
                <w:b w:val="0"/>
                <w:sz w:val="22"/>
                <w:lang w:val="en-ID"/>
              </w:rPr>
              <w:t>(RTL)</w:t>
            </w:r>
          </w:p>
        </w:tc>
        <w:tc>
          <w:tcPr>
            <w:tcW w:w="1700" w:type="dxa"/>
            <w:shd w:val="clear" w:color="auto" w:fill="EAF1DD" w:themeFill="accent3" w:themeFillTint="33"/>
            <w:vAlign w:val="center"/>
          </w:tcPr>
          <w:p w:rsidR="005B4108" w:rsidRPr="00366CC5" w:rsidRDefault="005B4108" w:rsidP="00950BA0">
            <w:pPr>
              <w:pStyle w:val="Heading1"/>
              <w:tabs>
                <w:tab w:val="left" w:pos="947"/>
                <w:tab w:val="left" w:pos="948"/>
              </w:tabs>
              <w:ind w:left="0"/>
              <w:jc w:val="center"/>
              <w:rPr>
                <w:b w:val="0"/>
                <w:sz w:val="22"/>
                <w:lang w:val="en-ID"/>
              </w:rPr>
            </w:pPr>
            <w:r w:rsidRPr="00366CC5">
              <w:rPr>
                <w:b w:val="0"/>
                <w:sz w:val="22"/>
                <w:lang w:val="en-ID"/>
              </w:rPr>
              <w:t>Penanggung</w:t>
            </w:r>
          </w:p>
          <w:p w:rsidR="005B4108" w:rsidRPr="00366CC5" w:rsidRDefault="005B4108" w:rsidP="00950BA0">
            <w:pPr>
              <w:pStyle w:val="Heading1"/>
              <w:tabs>
                <w:tab w:val="left" w:pos="947"/>
                <w:tab w:val="left" w:pos="948"/>
              </w:tabs>
              <w:ind w:left="0"/>
              <w:jc w:val="center"/>
              <w:rPr>
                <w:b w:val="0"/>
                <w:sz w:val="22"/>
                <w:lang w:val="en-ID"/>
              </w:rPr>
            </w:pPr>
            <w:proofErr w:type="gramStart"/>
            <w:r w:rsidRPr="00366CC5">
              <w:rPr>
                <w:b w:val="0"/>
                <w:sz w:val="22"/>
                <w:lang w:val="en-ID"/>
              </w:rPr>
              <w:t>jawab</w:t>
            </w:r>
            <w:proofErr w:type="gramEnd"/>
          </w:p>
        </w:tc>
      </w:tr>
      <w:tr w:rsidR="005B4108" w:rsidTr="004B3E30">
        <w:tc>
          <w:tcPr>
            <w:tcW w:w="483" w:type="dxa"/>
            <w:shd w:val="clear" w:color="auto" w:fill="D9D9D9" w:themeFill="background1" w:themeFillShade="D9"/>
            <w:vAlign w:val="center"/>
          </w:tcPr>
          <w:p w:rsidR="005B4108" w:rsidRPr="00B53A1C" w:rsidRDefault="005B4108" w:rsidP="00950BA0">
            <w:pPr>
              <w:pStyle w:val="Heading1"/>
              <w:tabs>
                <w:tab w:val="left" w:pos="947"/>
                <w:tab w:val="left" w:pos="948"/>
              </w:tabs>
              <w:spacing w:line="276" w:lineRule="auto"/>
              <w:ind w:left="0"/>
              <w:jc w:val="center"/>
              <w:rPr>
                <w:b w:val="0"/>
                <w:sz w:val="18"/>
                <w:lang w:val="en-ID"/>
              </w:rPr>
            </w:pPr>
            <w:r w:rsidRPr="00B53A1C">
              <w:rPr>
                <w:b w:val="0"/>
                <w:sz w:val="18"/>
                <w:lang w:val="en-ID"/>
              </w:rPr>
              <w:t>(1)</w:t>
            </w:r>
          </w:p>
        </w:tc>
        <w:tc>
          <w:tcPr>
            <w:tcW w:w="1643" w:type="dxa"/>
            <w:shd w:val="clear" w:color="auto" w:fill="D9D9D9" w:themeFill="background1" w:themeFillShade="D9"/>
            <w:vAlign w:val="center"/>
          </w:tcPr>
          <w:p w:rsidR="005B4108" w:rsidRPr="00B53A1C" w:rsidRDefault="005B4108" w:rsidP="00950BA0">
            <w:pPr>
              <w:pStyle w:val="Heading1"/>
              <w:tabs>
                <w:tab w:val="left" w:pos="947"/>
                <w:tab w:val="left" w:pos="948"/>
              </w:tabs>
              <w:spacing w:line="276" w:lineRule="auto"/>
              <w:ind w:left="0"/>
              <w:jc w:val="center"/>
              <w:rPr>
                <w:b w:val="0"/>
                <w:sz w:val="18"/>
                <w:lang w:val="en-ID"/>
              </w:rPr>
            </w:pPr>
            <w:r w:rsidRPr="00B53A1C">
              <w:rPr>
                <w:b w:val="0"/>
                <w:sz w:val="18"/>
                <w:lang w:val="en-ID"/>
              </w:rPr>
              <w:t>(2)</w:t>
            </w:r>
          </w:p>
        </w:tc>
        <w:tc>
          <w:tcPr>
            <w:tcW w:w="1983" w:type="dxa"/>
            <w:shd w:val="clear" w:color="auto" w:fill="D9D9D9" w:themeFill="background1" w:themeFillShade="D9"/>
            <w:vAlign w:val="center"/>
          </w:tcPr>
          <w:p w:rsidR="005B4108" w:rsidRPr="00B53A1C" w:rsidRDefault="005B4108" w:rsidP="00950BA0">
            <w:pPr>
              <w:pStyle w:val="Heading1"/>
              <w:tabs>
                <w:tab w:val="left" w:pos="947"/>
                <w:tab w:val="left" w:pos="948"/>
              </w:tabs>
              <w:spacing w:line="276" w:lineRule="auto"/>
              <w:ind w:left="0"/>
              <w:jc w:val="center"/>
              <w:rPr>
                <w:b w:val="0"/>
                <w:sz w:val="18"/>
                <w:lang w:val="en-ID"/>
              </w:rPr>
            </w:pPr>
            <w:r w:rsidRPr="00B53A1C">
              <w:rPr>
                <w:b w:val="0"/>
                <w:sz w:val="18"/>
                <w:lang w:val="en-ID"/>
              </w:rPr>
              <w:t>(</w:t>
            </w:r>
            <w:r>
              <w:rPr>
                <w:b w:val="0"/>
                <w:sz w:val="18"/>
                <w:lang w:val="en-ID"/>
              </w:rPr>
              <w:t>3</w:t>
            </w:r>
            <w:r w:rsidRPr="00B53A1C">
              <w:rPr>
                <w:b w:val="0"/>
                <w:sz w:val="18"/>
                <w:lang w:val="en-ID"/>
              </w:rPr>
              <w:t>)</w:t>
            </w:r>
          </w:p>
        </w:tc>
        <w:tc>
          <w:tcPr>
            <w:tcW w:w="2123" w:type="dxa"/>
            <w:shd w:val="clear" w:color="auto" w:fill="D9D9D9" w:themeFill="background1" w:themeFillShade="D9"/>
            <w:vAlign w:val="center"/>
          </w:tcPr>
          <w:p w:rsidR="005B4108" w:rsidRPr="00B53A1C" w:rsidRDefault="005B4108" w:rsidP="00950BA0">
            <w:pPr>
              <w:pStyle w:val="Heading1"/>
              <w:tabs>
                <w:tab w:val="left" w:pos="947"/>
                <w:tab w:val="left" w:pos="948"/>
              </w:tabs>
              <w:spacing w:line="276" w:lineRule="auto"/>
              <w:ind w:left="0"/>
              <w:jc w:val="center"/>
              <w:rPr>
                <w:b w:val="0"/>
                <w:sz w:val="18"/>
                <w:lang w:val="en-ID"/>
              </w:rPr>
            </w:pPr>
            <w:r w:rsidRPr="00B53A1C">
              <w:rPr>
                <w:b w:val="0"/>
                <w:sz w:val="18"/>
                <w:lang w:val="en-ID"/>
              </w:rPr>
              <w:t>(4)</w:t>
            </w:r>
          </w:p>
        </w:tc>
        <w:tc>
          <w:tcPr>
            <w:tcW w:w="1983" w:type="dxa"/>
            <w:shd w:val="clear" w:color="auto" w:fill="D9D9D9" w:themeFill="background1" w:themeFillShade="D9"/>
          </w:tcPr>
          <w:p w:rsidR="005B4108" w:rsidRPr="00B53A1C" w:rsidRDefault="005B4108" w:rsidP="00950BA0">
            <w:pPr>
              <w:pStyle w:val="Heading1"/>
              <w:tabs>
                <w:tab w:val="left" w:pos="947"/>
                <w:tab w:val="left" w:pos="948"/>
              </w:tabs>
              <w:spacing w:line="276" w:lineRule="auto"/>
              <w:ind w:left="0"/>
              <w:jc w:val="center"/>
              <w:rPr>
                <w:b w:val="0"/>
                <w:sz w:val="18"/>
                <w:lang w:val="en-ID"/>
              </w:rPr>
            </w:pPr>
            <w:r>
              <w:rPr>
                <w:b w:val="0"/>
                <w:sz w:val="18"/>
                <w:lang w:val="en-ID"/>
              </w:rPr>
              <w:t>(5)</w:t>
            </w:r>
          </w:p>
        </w:tc>
        <w:tc>
          <w:tcPr>
            <w:tcW w:w="1700" w:type="dxa"/>
            <w:shd w:val="clear" w:color="auto" w:fill="D9D9D9" w:themeFill="background1" w:themeFillShade="D9"/>
            <w:vAlign w:val="center"/>
          </w:tcPr>
          <w:p w:rsidR="005B4108" w:rsidRPr="00B53A1C" w:rsidRDefault="005B4108" w:rsidP="00950BA0">
            <w:pPr>
              <w:pStyle w:val="Heading1"/>
              <w:tabs>
                <w:tab w:val="left" w:pos="947"/>
                <w:tab w:val="left" w:pos="948"/>
              </w:tabs>
              <w:spacing w:line="276" w:lineRule="auto"/>
              <w:ind w:left="0"/>
              <w:jc w:val="center"/>
              <w:rPr>
                <w:b w:val="0"/>
                <w:sz w:val="18"/>
                <w:lang w:val="en-ID"/>
              </w:rPr>
            </w:pPr>
            <w:r>
              <w:rPr>
                <w:b w:val="0"/>
                <w:sz w:val="18"/>
                <w:lang w:val="en-ID"/>
              </w:rPr>
              <w:t>(6</w:t>
            </w:r>
            <w:r w:rsidRPr="00B53A1C">
              <w:rPr>
                <w:b w:val="0"/>
                <w:sz w:val="18"/>
                <w:lang w:val="en-ID"/>
              </w:rPr>
              <w:t>)</w:t>
            </w:r>
          </w:p>
        </w:tc>
      </w:tr>
      <w:tr w:rsidR="005B4108" w:rsidRPr="00A12818" w:rsidTr="004B3E30">
        <w:tc>
          <w:tcPr>
            <w:tcW w:w="483" w:type="dxa"/>
          </w:tcPr>
          <w:p w:rsidR="005B4108" w:rsidRPr="00366CC5" w:rsidRDefault="005B4108" w:rsidP="00950BA0">
            <w:pPr>
              <w:pStyle w:val="Heading1"/>
              <w:tabs>
                <w:tab w:val="left" w:pos="947"/>
                <w:tab w:val="left" w:pos="948"/>
              </w:tabs>
              <w:spacing w:line="276" w:lineRule="auto"/>
              <w:ind w:left="0"/>
              <w:jc w:val="center"/>
              <w:rPr>
                <w:b w:val="0"/>
                <w:sz w:val="22"/>
                <w:lang w:val="en-ID"/>
              </w:rPr>
            </w:pPr>
            <w:r>
              <w:rPr>
                <w:b w:val="0"/>
                <w:sz w:val="22"/>
                <w:lang w:val="en-ID"/>
              </w:rPr>
              <w:t>1</w:t>
            </w:r>
          </w:p>
        </w:tc>
        <w:tc>
          <w:tcPr>
            <w:tcW w:w="1643" w:type="dxa"/>
          </w:tcPr>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Pembentukan kelembagaan yang dibentuk atas dasar kepentingan pimpinan </w:t>
            </w:r>
          </w:p>
        </w:tc>
        <w:tc>
          <w:tcPr>
            <w:tcW w:w="198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Adanya keinginan-keinginan pimpinan untuk membentuk kelembagaan yang bertujuan mewujudkan visi dan misi, tetapi tidak terakomodir ataupun betentangan dengan peraturan yang telah di buat </w:t>
            </w:r>
          </w:p>
          <w:p w:rsidR="005B4108" w:rsidRDefault="005B4108" w:rsidP="00950BA0">
            <w:pPr>
              <w:pStyle w:val="Heading1"/>
              <w:tabs>
                <w:tab w:val="left" w:pos="947"/>
                <w:tab w:val="left" w:pos="948"/>
              </w:tabs>
              <w:spacing w:line="276" w:lineRule="auto"/>
              <w:ind w:left="0"/>
              <w:rPr>
                <w:b w:val="0"/>
                <w:sz w:val="22"/>
                <w:lang w:val="en-ID"/>
              </w:rPr>
            </w:pPr>
          </w:p>
          <w:p w:rsidR="005B4108" w:rsidRDefault="005B4108" w:rsidP="00950BA0">
            <w:pPr>
              <w:pStyle w:val="Heading1"/>
              <w:tabs>
                <w:tab w:val="left" w:pos="947"/>
                <w:tab w:val="left" w:pos="948"/>
              </w:tabs>
              <w:spacing w:line="276" w:lineRule="auto"/>
              <w:ind w:left="0"/>
              <w:rPr>
                <w:b w:val="0"/>
                <w:sz w:val="22"/>
                <w:lang w:val="en-ID"/>
              </w:rPr>
            </w:pPr>
          </w:p>
          <w:p w:rsidR="004B3E30" w:rsidRPr="00366CC5" w:rsidRDefault="004B3E30" w:rsidP="00950BA0">
            <w:pPr>
              <w:pStyle w:val="Heading1"/>
              <w:tabs>
                <w:tab w:val="left" w:pos="947"/>
                <w:tab w:val="left" w:pos="948"/>
              </w:tabs>
              <w:spacing w:line="276" w:lineRule="auto"/>
              <w:ind w:left="0"/>
              <w:rPr>
                <w:b w:val="0"/>
                <w:sz w:val="22"/>
                <w:lang w:val="en-ID"/>
              </w:rPr>
            </w:pPr>
          </w:p>
        </w:tc>
        <w:tc>
          <w:tcPr>
            <w:tcW w:w="212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Harus ada analisis akademis yang kuat dalam pembentukan kelembagaan, sehingga ada dasar yang kuat untuk mendukung urgensi pembentukan ataupun perubahan kelembagaan </w:t>
            </w:r>
          </w:p>
          <w:p w:rsidR="005B4108" w:rsidRDefault="005B4108" w:rsidP="00950BA0">
            <w:pPr>
              <w:pStyle w:val="Heading1"/>
              <w:tabs>
                <w:tab w:val="left" w:pos="947"/>
                <w:tab w:val="left" w:pos="948"/>
              </w:tabs>
              <w:spacing w:line="276" w:lineRule="auto"/>
              <w:ind w:left="0"/>
              <w:rPr>
                <w:b w:val="0"/>
                <w:sz w:val="22"/>
                <w:lang w:val="en-ID"/>
              </w:rPr>
            </w:pPr>
          </w:p>
          <w:p w:rsidR="005B4108" w:rsidRPr="00366CC5" w:rsidRDefault="005B4108" w:rsidP="00950BA0">
            <w:pPr>
              <w:pStyle w:val="Heading1"/>
              <w:tabs>
                <w:tab w:val="left" w:pos="947"/>
                <w:tab w:val="left" w:pos="948"/>
              </w:tabs>
              <w:spacing w:line="276" w:lineRule="auto"/>
              <w:ind w:left="0"/>
              <w:rPr>
                <w:b w:val="0"/>
                <w:sz w:val="22"/>
                <w:lang w:val="en-ID"/>
              </w:rPr>
            </w:pPr>
          </w:p>
        </w:tc>
        <w:tc>
          <w:tcPr>
            <w:tcW w:w="1983" w:type="dxa"/>
          </w:tcPr>
          <w:p w:rsidR="005B4108" w:rsidRPr="005A771E"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Pokok-pokok pikiran Reperda tentang Pembentukan Susunan Perangkat Daerah Kabupaten Tanah Laut </w:t>
            </w:r>
          </w:p>
        </w:tc>
        <w:tc>
          <w:tcPr>
            <w:tcW w:w="1700" w:type="dxa"/>
            <w:vMerge w:val="restart"/>
            <w:vAlign w:val="center"/>
          </w:tcPr>
          <w:p w:rsidR="005B4108" w:rsidRPr="005A771E" w:rsidRDefault="005B4108" w:rsidP="00950BA0">
            <w:pPr>
              <w:pStyle w:val="Heading1"/>
              <w:tabs>
                <w:tab w:val="left" w:pos="947"/>
                <w:tab w:val="left" w:pos="948"/>
              </w:tabs>
              <w:spacing w:line="276" w:lineRule="auto"/>
              <w:ind w:left="0"/>
              <w:jc w:val="center"/>
              <w:rPr>
                <w:b w:val="0"/>
                <w:sz w:val="22"/>
                <w:lang w:val="en-ID"/>
              </w:rPr>
            </w:pPr>
            <w:r w:rsidRPr="005A771E">
              <w:rPr>
                <w:b w:val="0"/>
                <w:sz w:val="22"/>
                <w:lang w:val="en-ID"/>
              </w:rPr>
              <w:t>Bagian Organisasi</w:t>
            </w:r>
          </w:p>
        </w:tc>
      </w:tr>
      <w:tr w:rsidR="005B4108" w:rsidRPr="00A12818" w:rsidTr="004B3E30">
        <w:tc>
          <w:tcPr>
            <w:tcW w:w="483" w:type="dxa"/>
          </w:tcPr>
          <w:p w:rsidR="005B4108" w:rsidRPr="00366CC5" w:rsidRDefault="005B4108"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2</w:t>
            </w:r>
          </w:p>
        </w:tc>
        <w:tc>
          <w:tcPr>
            <w:tcW w:w="164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Pembuatan ID Card yang tidak sesuai dengan Prosedur (waktu penyelesaian pembuatan dipengaruhi oleh kedekatan individu)</w:t>
            </w:r>
          </w:p>
          <w:p w:rsidR="004B3E30" w:rsidRPr="00366CC5" w:rsidRDefault="004B3E30" w:rsidP="00950BA0">
            <w:pPr>
              <w:pStyle w:val="Heading1"/>
              <w:tabs>
                <w:tab w:val="left" w:pos="947"/>
                <w:tab w:val="left" w:pos="948"/>
              </w:tabs>
              <w:spacing w:line="276" w:lineRule="auto"/>
              <w:ind w:left="0"/>
              <w:rPr>
                <w:b w:val="0"/>
                <w:sz w:val="22"/>
                <w:lang w:val="en-ID"/>
              </w:rPr>
            </w:pPr>
          </w:p>
        </w:tc>
        <w:tc>
          <w:tcPr>
            <w:tcW w:w="1983" w:type="dxa"/>
          </w:tcPr>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Adanya intervensi ataupun factor kedekatan, sehingga waktu penyelesaian ID </w:t>
            </w:r>
            <w:proofErr w:type="gramStart"/>
            <w:r>
              <w:rPr>
                <w:b w:val="0"/>
                <w:sz w:val="22"/>
                <w:lang w:val="en-ID"/>
              </w:rPr>
              <w:t>Card</w:t>
            </w:r>
            <w:proofErr w:type="gramEnd"/>
            <w:r>
              <w:rPr>
                <w:b w:val="0"/>
                <w:sz w:val="22"/>
                <w:lang w:val="en-ID"/>
              </w:rPr>
              <w:t xml:space="preserve"> bias dipercepat</w:t>
            </w:r>
          </w:p>
        </w:tc>
        <w:tc>
          <w:tcPr>
            <w:tcW w:w="2123" w:type="dxa"/>
          </w:tcPr>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Harus dibuat SOP baru yang mengkondisikan tidak ada tetap muka antar penyedia layanan dan penerimaan layanan ID </w:t>
            </w:r>
            <w:proofErr w:type="gramStart"/>
            <w:r>
              <w:rPr>
                <w:b w:val="0"/>
                <w:sz w:val="22"/>
                <w:lang w:val="en-ID"/>
              </w:rPr>
              <w:t>Card</w:t>
            </w:r>
            <w:proofErr w:type="gramEnd"/>
            <w:r>
              <w:rPr>
                <w:b w:val="0"/>
                <w:sz w:val="22"/>
                <w:lang w:val="en-ID"/>
              </w:rPr>
              <w:t xml:space="preserve"> </w:t>
            </w:r>
          </w:p>
        </w:tc>
        <w:tc>
          <w:tcPr>
            <w:tcW w:w="1983" w:type="dxa"/>
          </w:tcPr>
          <w:p w:rsidR="005B4108" w:rsidRP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SOP Pembuatan ID </w:t>
            </w:r>
            <w:proofErr w:type="gramStart"/>
            <w:r>
              <w:rPr>
                <w:b w:val="0"/>
                <w:sz w:val="22"/>
                <w:lang w:val="en-ID"/>
              </w:rPr>
              <w:t>Card</w:t>
            </w:r>
            <w:proofErr w:type="gramEnd"/>
            <w:r>
              <w:rPr>
                <w:b w:val="0"/>
                <w:sz w:val="22"/>
                <w:lang w:val="en-ID"/>
              </w:rPr>
              <w:t xml:space="preserve"> </w:t>
            </w:r>
          </w:p>
        </w:tc>
        <w:tc>
          <w:tcPr>
            <w:tcW w:w="1700" w:type="dxa"/>
            <w:vMerge/>
          </w:tcPr>
          <w:p w:rsidR="005B4108" w:rsidRPr="00A12818" w:rsidRDefault="005B4108" w:rsidP="00950BA0">
            <w:pPr>
              <w:pStyle w:val="Heading1"/>
              <w:tabs>
                <w:tab w:val="left" w:pos="947"/>
                <w:tab w:val="left" w:pos="948"/>
              </w:tabs>
              <w:spacing w:line="276" w:lineRule="auto"/>
              <w:ind w:left="0"/>
              <w:rPr>
                <w:sz w:val="22"/>
                <w:lang w:val="en-ID"/>
              </w:rPr>
            </w:pPr>
          </w:p>
        </w:tc>
      </w:tr>
      <w:tr w:rsidR="005B4108" w:rsidRPr="00A12818" w:rsidTr="004B3E30">
        <w:tc>
          <w:tcPr>
            <w:tcW w:w="483" w:type="dxa"/>
          </w:tcPr>
          <w:p w:rsidR="005B4108" w:rsidRPr="00366CC5" w:rsidRDefault="005B4108" w:rsidP="00950BA0">
            <w:pPr>
              <w:pStyle w:val="Heading1"/>
              <w:tabs>
                <w:tab w:val="left" w:pos="947"/>
                <w:tab w:val="left" w:pos="948"/>
              </w:tabs>
              <w:spacing w:line="276" w:lineRule="auto"/>
              <w:ind w:left="0"/>
              <w:jc w:val="center"/>
              <w:rPr>
                <w:b w:val="0"/>
                <w:sz w:val="22"/>
                <w:lang w:val="en-ID"/>
              </w:rPr>
            </w:pPr>
            <w:r>
              <w:rPr>
                <w:b w:val="0"/>
                <w:sz w:val="22"/>
                <w:lang w:val="en-ID"/>
              </w:rPr>
              <w:t>3</w:t>
            </w:r>
          </w:p>
        </w:tc>
        <w:tc>
          <w:tcPr>
            <w:tcW w:w="1643" w:type="dxa"/>
          </w:tcPr>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Perumusan Peraturan Bupati tentang Tunjangan Tambahan Pegawai masih ada beberapa kehendak pimpinan (</w:t>
            </w:r>
            <w:r w:rsidRPr="0036460B">
              <w:rPr>
                <w:b w:val="0"/>
                <w:i/>
                <w:sz w:val="22"/>
                <w:lang w:val="en-ID"/>
              </w:rPr>
              <w:t>Grade</w:t>
            </w:r>
            <w:r>
              <w:rPr>
                <w:b w:val="0"/>
                <w:sz w:val="22"/>
                <w:lang w:val="en-ID"/>
              </w:rPr>
              <w:t xml:space="preserve"> per SKPD berbeda)</w:t>
            </w:r>
          </w:p>
        </w:tc>
        <w:tc>
          <w:tcPr>
            <w:tcW w:w="1983" w:type="dxa"/>
          </w:tcPr>
          <w:p w:rsidR="004B3E30" w:rsidRPr="00050C2B" w:rsidRDefault="005B4108" w:rsidP="00950BA0">
            <w:pPr>
              <w:pStyle w:val="Heading1"/>
              <w:tabs>
                <w:tab w:val="left" w:pos="947"/>
                <w:tab w:val="left" w:pos="948"/>
              </w:tabs>
              <w:spacing w:line="276" w:lineRule="auto"/>
              <w:ind w:left="0"/>
              <w:rPr>
                <w:b w:val="0"/>
                <w:i/>
                <w:sz w:val="22"/>
                <w:lang w:val="en-ID"/>
              </w:rPr>
            </w:pPr>
            <w:r>
              <w:rPr>
                <w:b w:val="0"/>
                <w:sz w:val="22"/>
                <w:lang w:val="en-ID"/>
              </w:rPr>
              <w:t xml:space="preserve">Adanya pertimbangan pimpinan terhadap beban kerja sesuai SKPD berbeda dengan SKPD lainnya, sehingga di pandang perlu untuk melakukanpengelompokan SKPD dalam </w:t>
            </w:r>
            <w:proofErr w:type="gramStart"/>
            <w:r>
              <w:rPr>
                <w:b w:val="0"/>
                <w:sz w:val="22"/>
                <w:lang w:val="en-ID"/>
              </w:rPr>
              <w:t>bantu</w:t>
            </w:r>
            <w:proofErr w:type="gramEnd"/>
            <w:r>
              <w:rPr>
                <w:b w:val="0"/>
                <w:sz w:val="22"/>
                <w:lang w:val="en-ID"/>
              </w:rPr>
              <w:t xml:space="preserve"> </w:t>
            </w:r>
            <w:r w:rsidRPr="0036460B">
              <w:rPr>
                <w:b w:val="0"/>
                <w:i/>
                <w:sz w:val="22"/>
                <w:lang w:val="en-ID"/>
              </w:rPr>
              <w:t>G</w:t>
            </w:r>
            <w:r w:rsidR="004B3E30">
              <w:rPr>
                <w:b w:val="0"/>
                <w:i/>
                <w:sz w:val="22"/>
                <w:lang w:val="en-ID"/>
              </w:rPr>
              <w:t>rade</w:t>
            </w:r>
          </w:p>
        </w:tc>
        <w:tc>
          <w:tcPr>
            <w:tcW w:w="212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Harus ada analisa yang jelas dalam bentuk laporan ataupun telaahan staf secara terperinci terhadap penentuan </w:t>
            </w:r>
            <w:r w:rsidRPr="003157CF">
              <w:rPr>
                <w:b w:val="0"/>
                <w:i/>
                <w:sz w:val="22"/>
                <w:lang w:val="en-ID"/>
              </w:rPr>
              <w:t>grade</w:t>
            </w:r>
            <w:r>
              <w:rPr>
                <w:b w:val="0"/>
                <w:sz w:val="22"/>
                <w:lang w:val="en-ID"/>
              </w:rPr>
              <w:t xml:space="preserve"> antar SKPD, sehingga tidak menimbulkan kecurigaan bahwa adanya kepentingan pimpinan dalam menentukan </w:t>
            </w:r>
            <w:r w:rsidRPr="003157CF">
              <w:rPr>
                <w:b w:val="0"/>
                <w:i/>
                <w:sz w:val="22"/>
                <w:lang w:val="en-ID"/>
              </w:rPr>
              <w:t>grade</w:t>
            </w:r>
            <w:r>
              <w:rPr>
                <w:b w:val="0"/>
                <w:sz w:val="22"/>
                <w:lang w:val="en-ID"/>
              </w:rPr>
              <w:t xml:space="preserve"> SKPD </w:t>
            </w:r>
          </w:p>
          <w:p w:rsidR="004B3E30" w:rsidRPr="003157CF" w:rsidRDefault="004B3E30" w:rsidP="00950BA0">
            <w:pPr>
              <w:pStyle w:val="Heading1"/>
              <w:tabs>
                <w:tab w:val="left" w:pos="947"/>
                <w:tab w:val="left" w:pos="948"/>
              </w:tabs>
              <w:spacing w:line="276" w:lineRule="auto"/>
              <w:ind w:left="0"/>
              <w:rPr>
                <w:b w:val="0"/>
                <w:sz w:val="22"/>
                <w:lang w:val="en-ID"/>
              </w:rPr>
            </w:pPr>
          </w:p>
        </w:tc>
        <w:tc>
          <w:tcPr>
            <w:tcW w:w="1983" w:type="dxa"/>
          </w:tcPr>
          <w:p w:rsidR="005B4108" w:rsidRPr="005B4108" w:rsidRDefault="005B4108" w:rsidP="00950BA0">
            <w:pPr>
              <w:pStyle w:val="Heading1"/>
              <w:tabs>
                <w:tab w:val="left" w:pos="947"/>
                <w:tab w:val="left" w:pos="948"/>
              </w:tabs>
              <w:spacing w:line="276" w:lineRule="auto"/>
              <w:ind w:left="0"/>
              <w:rPr>
                <w:b w:val="0"/>
                <w:sz w:val="22"/>
                <w:lang w:val="en-ID"/>
              </w:rPr>
            </w:pPr>
            <w:r>
              <w:rPr>
                <w:b w:val="0"/>
                <w:sz w:val="22"/>
                <w:lang w:val="en-ID"/>
              </w:rPr>
              <w:t>Telaahan Staf</w:t>
            </w:r>
          </w:p>
        </w:tc>
        <w:tc>
          <w:tcPr>
            <w:tcW w:w="1700" w:type="dxa"/>
            <w:vMerge/>
            <w:tcBorders>
              <w:bottom w:val="nil"/>
            </w:tcBorders>
          </w:tcPr>
          <w:p w:rsidR="005B4108" w:rsidRPr="00A12818" w:rsidRDefault="005B4108" w:rsidP="00950BA0">
            <w:pPr>
              <w:pStyle w:val="Heading1"/>
              <w:tabs>
                <w:tab w:val="left" w:pos="947"/>
                <w:tab w:val="left" w:pos="948"/>
              </w:tabs>
              <w:spacing w:line="276" w:lineRule="auto"/>
              <w:ind w:left="0"/>
              <w:rPr>
                <w:sz w:val="22"/>
                <w:lang w:val="en-ID"/>
              </w:rPr>
            </w:pPr>
          </w:p>
        </w:tc>
      </w:tr>
      <w:tr w:rsidR="005B4108" w:rsidTr="004B3E30">
        <w:tc>
          <w:tcPr>
            <w:tcW w:w="483" w:type="dxa"/>
          </w:tcPr>
          <w:p w:rsidR="005B4108" w:rsidRPr="00366CC5" w:rsidRDefault="005B4108" w:rsidP="00950BA0">
            <w:pPr>
              <w:pStyle w:val="Heading1"/>
              <w:tabs>
                <w:tab w:val="left" w:pos="947"/>
                <w:tab w:val="left" w:pos="948"/>
              </w:tabs>
              <w:spacing w:line="276" w:lineRule="auto"/>
              <w:ind w:left="0"/>
              <w:jc w:val="center"/>
              <w:rPr>
                <w:b w:val="0"/>
                <w:sz w:val="22"/>
                <w:lang w:val="en-ID"/>
              </w:rPr>
            </w:pPr>
            <w:r>
              <w:rPr>
                <w:b w:val="0"/>
                <w:sz w:val="22"/>
                <w:lang w:val="en-ID"/>
              </w:rPr>
              <w:t>4</w:t>
            </w:r>
          </w:p>
        </w:tc>
        <w:tc>
          <w:tcPr>
            <w:tcW w:w="1643" w:type="dxa"/>
          </w:tcPr>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Penggunaan fasilitasi </w:t>
            </w:r>
            <w:proofErr w:type="gramStart"/>
            <w:r>
              <w:rPr>
                <w:b w:val="0"/>
                <w:sz w:val="22"/>
                <w:lang w:val="en-ID"/>
              </w:rPr>
              <w:t>dinas</w:t>
            </w:r>
            <w:proofErr w:type="gramEnd"/>
            <w:r>
              <w:rPr>
                <w:b w:val="0"/>
                <w:sz w:val="22"/>
                <w:lang w:val="en-ID"/>
              </w:rPr>
              <w:t xml:space="preserve"> untuk kepentingan yang diluar kepentingan kedinasan </w:t>
            </w:r>
          </w:p>
        </w:tc>
        <w:tc>
          <w:tcPr>
            <w:tcW w:w="1983" w:type="dxa"/>
          </w:tcPr>
          <w:p w:rsidR="004B3E30"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Belum adanya atauran dan tata </w:t>
            </w:r>
            <w:proofErr w:type="gramStart"/>
            <w:r>
              <w:rPr>
                <w:b w:val="0"/>
                <w:sz w:val="22"/>
                <w:lang w:val="en-ID"/>
              </w:rPr>
              <w:t>cara</w:t>
            </w:r>
            <w:proofErr w:type="gramEnd"/>
            <w:r>
              <w:rPr>
                <w:b w:val="0"/>
                <w:sz w:val="22"/>
                <w:lang w:val="en-ID"/>
              </w:rPr>
              <w:t xml:space="preserve"> secara jelas yang mengatur tentang pengunaan fasilitasi dinas, dan kurangnya kesadaran individu terhadap tujuan diadakannya fasilitasi kedinasan</w:t>
            </w: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 </w:t>
            </w:r>
          </w:p>
        </w:tc>
        <w:tc>
          <w:tcPr>
            <w:tcW w:w="212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Harus ada aturan ataupun tatacara yang jelas dalam penggunaan fasilitasi dinas yang disertai </w:t>
            </w:r>
            <w:proofErr w:type="gramStart"/>
            <w:r w:rsidRPr="003157CF">
              <w:rPr>
                <w:b w:val="0"/>
                <w:i/>
                <w:sz w:val="22"/>
                <w:lang w:val="en-ID"/>
              </w:rPr>
              <w:t>punishment</w:t>
            </w:r>
            <w:r>
              <w:rPr>
                <w:b w:val="0"/>
                <w:i/>
                <w:sz w:val="22"/>
                <w:lang w:val="en-ID"/>
              </w:rPr>
              <w:t xml:space="preserve"> </w:t>
            </w:r>
            <w:r>
              <w:rPr>
                <w:b w:val="0"/>
                <w:sz w:val="22"/>
                <w:lang w:val="en-ID"/>
              </w:rPr>
              <w:t xml:space="preserve"> yang</w:t>
            </w:r>
            <w:proofErr w:type="gramEnd"/>
            <w:r>
              <w:rPr>
                <w:b w:val="0"/>
                <w:sz w:val="22"/>
                <w:lang w:val="en-ID"/>
              </w:rPr>
              <w:t xml:space="preserve"> jelas dan juga harus ada kesadaran yang mendalam pada setiap individu dalam penggunaan fasilitasi dinas</w:t>
            </w:r>
          </w:p>
          <w:p w:rsidR="005B4108" w:rsidRPr="003157CF" w:rsidRDefault="005B4108" w:rsidP="00950BA0">
            <w:pPr>
              <w:pStyle w:val="Heading1"/>
              <w:tabs>
                <w:tab w:val="left" w:pos="947"/>
                <w:tab w:val="left" w:pos="948"/>
              </w:tabs>
              <w:spacing w:line="276" w:lineRule="auto"/>
              <w:ind w:left="0"/>
              <w:rPr>
                <w:b w:val="0"/>
                <w:sz w:val="22"/>
                <w:lang w:val="en-ID"/>
              </w:rPr>
            </w:pPr>
          </w:p>
        </w:tc>
        <w:tc>
          <w:tcPr>
            <w:tcW w:w="1983" w:type="dxa"/>
          </w:tcPr>
          <w:p w:rsidR="005B4108" w:rsidRPr="00366CC5"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Sosialisasi dalam bentuk komik yang berisikan pesan moral </w:t>
            </w:r>
          </w:p>
        </w:tc>
        <w:tc>
          <w:tcPr>
            <w:tcW w:w="1700" w:type="dxa"/>
            <w:tcBorders>
              <w:top w:val="nil"/>
            </w:tcBorders>
          </w:tcPr>
          <w:p w:rsidR="005B4108" w:rsidRPr="00366CC5" w:rsidRDefault="005B4108" w:rsidP="00950BA0">
            <w:pPr>
              <w:pStyle w:val="Heading1"/>
              <w:tabs>
                <w:tab w:val="left" w:pos="947"/>
                <w:tab w:val="left" w:pos="948"/>
              </w:tabs>
              <w:spacing w:line="276" w:lineRule="auto"/>
              <w:ind w:left="0"/>
              <w:rPr>
                <w:b w:val="0"/>
                <w:sz w:val="22"/>
                <w:lang w:val="en-ID"/>
              </w:rPr>
            </w:pPr>
          </w:p>
        </w:tc>
      </w:tr>
      <w:tr w:rsidR="005B4108" w:rsidTr="00CE0BBB">
        <w:tc>
          <w:tcPr>
            <w:tcW w:w="483" w:type="dxa"/>
          </w:tcPr>
          <w:p w:rsidR="005B4108" w:rsidRDefault="005B4108"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5</w:t>
            </w:r>
          </w:p>
        </w:tc>
        <w:tc>
          <w:tcPr>
            <w:tcW w:w="164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Lamanya proses pembahsan Rancangan Peraturan Daerah di Tingkat Pantia Khusus DPRD Kabupaten Tanah Laut </w:t>
            </w:r>
          </w:p>
          <w:p w:rsidR="005B4108" w:rsidRDefault="005B4108" w:rsidP="00950BA0">
            <w:pPr>
              <w:pStyle w:val="Heading1"/>
              <w:tabs>
                <w:tab w:val="left" w:pos="947"/>
                <w:tab w:val="left" w:pos="948"/>
              </w:tabs>
              <w:spacing w:line="276" w:lineRule="auto"/>
              <w:ind w:left="0"/>
              <w:rPr>
                <w:b w:val="0"/>
                <w:sz w:val="22"/>
                <w:lang w:val="en-ID"/>
              </w:rPr>
            </w:pPr>
          </w:p>
        </w:tc>
        <w:tc>
          <w:tcPr>
            <w:tcW w:w="198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1. Padatnya kegiatan Anggota Pansus DPRD Kabupaten Tanah Laut sehingga tidak terjadwalkan rapat kerja pembahasan Rancangan Peraturan Daerah.</w:t>
            </w:r>
          </w:p>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2. Tidak adanya Standar Operasional Prosedur (SOP) yang mengatur pembahasan Rancangan Peraturan Daerah di Tingkat Panitia Khusus DPRD Kabupaten Tanah Laut.</w:t>
            </w:r>
          </w:p>
        </w:tc>
        <w:tc>
          <w:tcPr>
            <w:tcW w:w="2123" w:type="dxa"/>
          </w:tcPr>
          <w:p w:rsidR="005B4108" w:rsidRDefault="005B4108" w:rsidP="00950BA0">
            <w:pPr>
              <w:pStyle w:val="Heading1"/>
              <w:tabs>
                <w:tab w:val="left" w:pos="947"/>
                <w:tab w:val="left" w:pos="948"/>
              </w:tabs>
              <w:spacing w:line="276" w:lineRule="auto"/>
              <w:ind w:left="0"/>
              <w:rPr>
                <w:b w:val="0"/>
                <w:sz w:val="22"/>
                <w:lang w:val="en-ID"/>
              </w:rPr>
            </w:pPr>
            <w:r>
              <w:rPr>
                <w:b w:val="0"/>
                <w:sz w:val="22"/>
                <w:lang w:val="en-ID"/>
              </w:rPr>
              <w:t xml:space="preserve">Dalam pelaksanaan pembahasan rancangan Peraturan-Peraturan Daerah perlu dibuat Standar Operasional Prosedur (SOP) yang mengatur tentang lamanya proses pembahasan Rancangan Peraturan Daerah di Tingkat Panitia Khusus DPRD Kabupaten Tanah Laut agar tercapai target </w:t>
            </w:r>
          </w:p>
        </w:tc>
        <w:tc>
          <w:tcPr>
            <w:tcW w:w="1983" w:type="dxa"/>
          </w:tcPr>
          <w:p w:rsidR="005B4108" w:rsidRDefault="00F533BA" w:rsidP="00950BA0">
            <w:pPr>
              <w:pStyle w:val="Heading1"/>
              <w:tabs>
                <w:tab w:val="left" w:pos="947"/>
                <w:tab w:val="left" w:pos="948"/>
              </w:tabs>
              <w:spacing w:line="276" w:lineRule="auto"/>
              <w:ind w:left="0"/>
              <w:rPr>
                <w:b w:val="0"/>
                <w:sz w:val="22"/>
                <w:lang w:val="en-ID"/>
              </w:rPr>
            </w:pPr>
            <w:r>
              <w:rPr>
                <w:b w:val="0"/>
                <w:sz w:val="22"/>
                <w:lang w:val="en-ID"/>
              </w:rPr>
              <w:t>- Peraturan Bupati Tanah Laut Nomor 51 Tahun 2014 tentan</w:t>
            </w:r>
            <w:r w:rsidR="00CE0BBB">
              <w:rPr>
                <w:b w:val="0"/>
                <w:sz w:val="22"/>
                <w:lang w:val="en-ID"/>
              </w:rPr>
              <w:t>g Standar Operasional Prosedur (</w:t>
            </w:r>
            <w:r>
              <w:rPr>
                <w:b w:val="0"/>
                <w:sz w:val="22"/>
                <w:lang w:val="en-ID"/>
              </w:rPr>
              <w:t xml:space="preserve">SOP) Pembuatan Peraturan Daerah </w:t>
            </w:r>
          </w:p>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 Perlu Peraturan Bupati Tanah Laut tentang SOP Pembentukan Peraturan Daerah </w:t>
            </w:r>
          </w:p>
        </w:tc>
        <w:tc>
          <w:tcPr>
            <w:tcW w:w="1700" w:type="dxa"/>
            <w:tcBorders>
              <w:bottom w:val="single" w:sz="4" w:space="0" w:color="auto"/>
            </w:tcBorders>
          </w:tcPr>
          <w:p w:rsidR="005B4108" w:rsidRPr="00366CC5" w:rsidRDefault="005B4108" w:rsidP="00950BA0">
            <w:pPr>
              <w:pStyle w:val="Heading1"/>
              <w:tabs>
                <w:tab w:val="left" w:pos="947"/>
                <w:tab w:val="left" w:pos="948"/>
              </w:tabs>
              <w:spacing w:line="276" w:lineRule="auto"/>
              <w:ind w:left="0"/>
              <w:jc w:val="center"/>
              <w:rPr>
                <w:b w:val="0"/>
                <w:sz w:val="22"/>
                <w:lang w:val="en-ID"/>
              </w:rPr>
            </w:pPr>
            <w:r>
              <w:rPr>
                <w:b w:val="0"/>
                <w:sz w:val="22"/>
                <w:lang w:val="en-ID"/>
              </w:rPr>
              <w:t>Bagian Hukum</w:t>
            </w:r>
          </w:p>
        </w:tc>
      </w:tr>
      <w:tr w:rsidR="00F533BA" w:rsidTr="004B3E30">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6</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Penggunaan kendaraan </w:t>
            </w:r>
            <w:proofErr w:type="gramStart"/>
            <w:r>
              <w:rPr>
                <w:b w:val="0"/>
                <w:sz w:val="22"/>
                <w:lang w:val="en-ID"/>
              </w:rPr>
              <w:t>dinas</w:t>
            </w:r>
            <w:proofErr w:type="gramEnd"/>
            <w:r>
              <w:rPr>
                <w:b w:val="0"/>
                <w:sz w:val="22"/>
                <w:lang w:val="en-ID"/>
              </w:rPr>
              <w:t xml:space="preserve"> untuk kepentingan pribadi yang dapat menghambat pelaksanaan tugas </w:t>
            </w: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Lebih mengutamakan penggunaan kendaraan </w:t>
            </w:r>
            <w:proofErr w:type="gramStart"/>
            <w:r>
              <w:rPr>
                <w:b w:val="0"/>
                <w:sz w:val="22"/>
                <w:lang w:val="en-ID"/>
              </w:rPr>
              <w:t>dinas</w:t>
            </w:r>
            <w:proofErr w:type="gramEnd"/>
            <w:r>
              <w:rPr>
                <w:b w:val="0"/>
                <w:sz w:val="22"/>
                <w:lang w:val="en-ID"/>
              </w:rPr>
              <w:t xml:space="preserve"> untuk kepentingan pribadi daripada untuk keperluan kedinasan/dalam hal pelaksanaan tugas </w:t>
            </w: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Penggunaan kendaraan </w:t>
            </w:r>
            <w:proofErr w:type="gramStart"/>
            <w:r>
              <w:rPr>
                <w:b w:val="0"/>
                <w:sz w:val="22"/>
                <w:lang w:val="en-ID"/>
              </w:rPr>
              <w:t>dinas</w:t>
            </w:r>
            <w:proofErr w:type="gramEnd"/>
            <w:r>
              <w:rPr>
                <w:b w:val="0"/>
                <w:sz w:val="22"/>
                <w:lang w:val="en-ID"/>
              </w:rPr>
              <w:t xml:space="preserve"> hanya untuk keperluan kedinasan saja </w:t>
            </w:r>
          </w:p>
        </w:tc>
        <w:tc>
          <w:tcPr>
            <w:tcW w:w="19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 xml:space="preserve">Tidak ada </w:t>
            </w:r>
          </w:p>
        </w:tc>
        <w:tc>
          <w:tcPr>
            <w:tcW w:w="1700" w:type="dxa"/>
            <w:vMerge w:val="restart"/>
            <w:vAlign w:val="center"/>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Bagian</w:t>
            </w:r>
          </w:p>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Tata Pemerintahan</w:t>
            </w:r>
            <w:bookmarkStart w:id="0" w:name="_GoBack"/>
            <w:bookmarkEnd w:id="0"/>
          </w:p>
        </w:tc>
      </w:tr>
      <w:tr w:rsidR="00F533BA" w:rsidTr="00CE0BBB">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7</w:t>
            </w:r>
          </w:p>
        </w:tc>
        <w:tc>
          <w:tcPr>
            <w:tcW w:w="1643" w:type="dxa"/>
          </w:tcPr>
          <w:p w:rsidR="004B3E30"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Pelaksanaan kerjasama daerah baik itu dengan daerah lain, pihak ketiga, pemerintah daerah di luar negeri maupun lembaga di luar negeri yang </w:t>
            </w:r>
            <w:r>
              <w:rPr>
                <w:b w:val="0"/>
                <w:sz w:val="22"/>
                <w:lang w:val="en-ID"/>
              </w:rPr>
              <w:lastRenderedPageBreak/>
              <w:t>berdasarkan adanya keinginan/kepentingan pribadi dari pimpinan</w:t>
            </w: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Keinginan dari pimpinan untuk melaksanakan kerjasama daerah karena adanya kepentingan pribadi </w:t>
            </w: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Pelaksanaan kerjasama dilaksanakan berdasarkan peraturan perundang-undangan yang berlaku dan semata-mata hanya karena adanya kebutuhan daerah dan untuk kemajuan daerah </w:t>
            </w:r>
            <w:r>
              <w:rPr>
                <w:b w:val="0"/>
                <w:sz w:val="22"/>
                <w:lang w:val="en-ID"/>
              </w:rPr>
              <w:lastRenderedPageBreak/>
              <w:t xml:space="preserve">(PP Nomor 28 Tahun 2018 tentang Kerjasama Daerah) </w:t>
            </w: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Peraturan Bupati Tanah Laut Nomor 21 Tahun 2018 tentang Tata Cara Peleksanaan Kerjasama Daerah </w:t>
            </w:r>
          </w:p>
        </w:tc>
        <w:tc>
          <w:tcPr>
            <w:tcW w:w="1700" w:type="dxa"/>
            <w:vMerge/>
            <w:tcBorders>
              <w:bottom w:val="single" w:sz="4" w:space="0" w:color="auto"/>
            </w:tcBorders>
          </w:tcPr>
          <w:p w:rsidR="00F533BA" w:rsidRDefault="00F533BA" w:rsidP="00950BA0">
            <w:pPr>
              <w:pStyle w:val="Heading1"/>
              <w:tabs>
                <w:tab w:val="left" w:pos="947"/>
                <w:tab w:val="left" w:pos="948"/>
              </w:tabs>
              <w:spacing w:line="276" w:lineRule="auto"/>
              <w:ind w:left="0"/>
              <w:jc w:val="center"/>
              <w:rPr>
                <w:b w:val="0"/>
                <w:sz w:val="22"/>
                <w:lang w:val="en-ID"/>
              </w:rPr>
            </w:pPr>
          </w:p>
        </w:tc>
      </w:tr>
      <w:tr w:rsidR="004B3E30" w:rsidTr="00CE0BBB">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 xml:space="preserve">8 </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Pelaksanaan penilaian sinergitas kinerja Camat karena adanya keinginan pribadi dari pimpinan untuk menilai tidak secara objektif </w:t>
            </w: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Keinginan pimpinan untuk menunjuk salah satu Camat menjadi yang terbaik tanpa meilhat hasil penilaian yang telah ditetapkan</w:t>
            </w: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Penilaian dilaksanakan sesuai dengan indikator penilaian yang telah ditetapkan (Draft Peraturan Bupati sedang dalam proses) </w:t>
            </w:r>
          </w:p>
        </w:tc>
        <w:tc>
          <w:tcPr>
            <w:tcW w:w="1983" w:type="dxa"/>
            <w:tcBorders>
              <w:bottom w:val="single" w:sz="4" w:space="0" w:color="auto"/>
            </w:tcBorders>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Peraturan Bupati Tanah Laut Nomor 29 Tahun 2019 tentang Indikator dan Pedoman Pelaksanaan Penilaian Sinergisitas Kinerja Camat </w:t>
            </w:r>
          </w:p>
        </w:tc>
        <w:tc>
          <w:tcPr>
            <w:tcW w:w="1700" w:type="dxa"/>
            <w:vMerge w:val="restart"/>
            <w:tcBorders>
              <w:top w:val="single" w:sz="4" w:space="0" w:color="auto"/>
            </w:tcBorders>
          </w:tcPr>
          <w:p w:rsidR="004B3E30" w:rsidRPr="00950BA0" w:rsidRDefault="004B3E30" w:rsidP="00950BA0">
            <w:pPr>
              <w:rPr>
                <w:lang w:val="en-ID"/>
              </w:rPr>
            </w:pPr>
          </w:p>
          <w:p w:rsidR="004B3E30" w:rsidRDefault="004B3E30" w:rsidP="00950BA0">
            <w:pPr>
              <w:rPr>
                <w:lang w:val="en-ID"/>
              </w:rPr>
            </w:pPr>
          </w:p>
          <w:p w:rsidR="004B3E30" w:rsidRDefault="004B3E30" w:rsidP="00950BA0">
            <w:pPr>
              <w:tabs>
                <w:tab w:val="left" w:pos="943"/>
              </w:tabs>
              <w:rPr>
                <w:b/>
                <w:lang w:val="en-ID"/>
              </w:rPr>
            </w:pPr>
            <w:r>
              <w:rPr>
                <w:lang w:val="en-ID"/>
              </w:rPr>
              <w:tab/>
            </w:r>
          </w:p>
        </w:tc>
      </w:tr>
      <w:tr w:rsidR="004B3E30" w:rsidTr="004B3E30">
        <w:trPr>
          <w:trHeight w:val="2542"/>
        </w:trPr>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9</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Penyelesaian penegasan batas daerah Kabupaten Tanah Laut dengan Kabupaten Banjar terkendala dengan kepentingan pribadi pejabat pada Pemeritahan Provinsi Kalimantan Selatan</w:t>
            </w: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Pada salah satu segmen batas daerah Bagian Barat, terdapat lahan yang dimiliki oleh Gubenur Kalimantan Selatan</w:t>
            </w: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Dilakukan mediasi oleh Pemerintah Provinsi Kalimantan Selatan </w:t>
            </w:r>
          </w:p>
        </w:tc>
        <w:tc>
          <w:tcPr>
            <w:tcW w:w="1983" w:type="dxa"/>
          </w:tcPr>
          <w:p w:rsidR="004B3E30" w:rsidRDefault="004B3E30" w:rsidP="00950BA0">
            <w:pPr>
              <w:pStyle w:val="Heading1"/>
              <w:tabs>
                <w:tab w:val="left" w:pos="947"/>
                <w:tab w:val="left" w:pos="948"/>
              </w:tabs>
              <w:spacing w:line="276" w:lineRule="auto"/>
              <w:ind w:left="32"/>
              <w:rPr>
                <w:b w:val="0"/>
                <w:sz w:val="22"/>
                <w:lang w:val="en-ID"/>
              </w:rPr>
            </w:pPr>
            <w:r>
              <w:rPr>
                <w:b w:val="0"/>
                <w:sz w:val="22"/>
                <w:lang w:val="en-ID"/>
              </w:rPr>
              <w:t>- SK Bupati Tanah Laut Nomor 93 Tahun 2019 tentang Pembentukan Tim Penegasan Batas Daerah (PBD) Kabupaten Tanah Laut Tahun Anggaran 2019</w:t>
            </w:r>
          </w:p>
          <w:p w:rsidR="004B3E30" w:rsidRDefault="004B3E30" w:rsidP="00950BA0">
            <w:pPr>
              <w:pStyle w:val="Heading1"/>
              <w:tabs>
                <w:tab w:val="left" w:pos="947"/>
                <w:tab w:val="left" w:pos="948"/>
              </w:tabs>
              <w:spacing w:line="276" w:lineRule="auto"/>
              <w:ind w:left="32"/>
              <w:rPr>
                <w:b w:val="0"/>
                <w:sz w:val="22"/>
                <w:lang w:val="en-ID"/>
              </w:rPr>
            </w:pPr>
            <w:r>
              <w:rPr>
                <w:b w:val="0"/>
                <w:sz w:val="22"/>
                <w:lang w:val="en-ID"/>
              </w:rPr>
              <w:t xml:space="preserve">- SK Bupati Tanah Laut Nomor 63 Tahun 2019 tentang Tim Koordinasi Pemerintah Daerah dan Instansi Vertikal </w:t>
            </w:r>
          </w:p>
          <w:p w:rsidR="004B3E30" w:rsidRPr="00950BA0" w:rsidRDefault="004B3E30" w:rsidP="00950BA0">
            <w:pPr>
              <w:pStyle w:val="Heading1"/>
              <w:tabs>
                <w:tab w:val="left" w:pos="947"/>
                <w:tab w:val="left" w:pos="948"/>
              </w:tabs>
              <w:spacing w:line="276" w:lineRule="auto"/>
              <w:ind w:left="32"/>
              <w:rPr>
                <w:b w:val="0"/>
                <w:sz w:val="22"/>
                <w:lang w:val="en-ID"/>
              </w:rPr>
            </w:pPr>
          </w:p>
        </w:tc>
        <w:tc>
          <w:tcPr>
            <w:tcW w:w="1700" w:type="dxa"/>
            <w:vMerge/>
          </w:tcPr>
          <w:p w:rsidR="004B3E30" w:rsidRPr="00950BA0" w:rsidRDefault="004B3E30" w:rsidP="00950BA0">
            <w:pPr>
              <w:tabs>
                <w:tab w:val="left" w:pos="943"/>
              </w:tabs>
              <w:rPr>
                <w:lang w:val="en-ID"/>
              </w:rPr>
            </w:pPr>
          </w:p>
        </w:tc>
      </w:tr>
      <w:tr w:rsidR="00F533BA" w:rsidTr="004B3E30">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10</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Evaluasi dan Pemberian Nilai Bantuan Hibah yang dipengaruhi oleh Pimpinan </w:t>
            </w: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sidRPr="00083F2E">
              <w:rPr>
                <w:b w:val="0"/>
                <w:i/>
                <w:sz w:val="22"/>
                <w:lang w:val="en-ID"/>
              </w:rPr>
              <w:t>Vested interes</w:t>
            </w:r>
            <w:r>
              <w:rPr>
                <w:b w:val="0"/>
                <w:sz w:val="22"/>
                <w:lang w:val="en-ID"/>
              </w:rPr>
              <w:t>, penyalahgunaan wewenang, tekanan dan kepentingan politik</w:t>
            </w: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1. Keteladanan Pimpinan </w:t>
            </w:r>
          </w:p>
          <w:p w:rsidR="00F533BA" w:rsidRDefault="00F533BA" w:rsidP="00950BA0">
            <w:pPr>
              <w:pStyle w:val="Heading1"/>
              <w:tabs>
                <w:tab w:val="left" w:pos="947"/>
                <w:tab w:val="left" w:pos="948"/>
              </w:tabs>
              <w:spacing w:line="276" w:lineRule="auto"/>
              <w:ind w:left="0"/>
              <w:rPr>
                <w:b w:val="0"/>
                <w:i/>
                <w:sz w:val="22"/>
                <w:lang w:val="en-ID"/>
              </w:rPr>
            </w:pPr>
            <w:r>
              <w:rPr>
                <w:b w:val="0"/>
                <w:sz w:val="22"/>
                <w:lang w:val="en-ID"/>
              </w:rPr>
              <w:t xml:space="preserve">2. Meningkatkan kualitas, </w:t>
            </w:r>
            <w:r w:rsidRPr="00A12818">
              <w:rPr>
                <w:b w:val="0"/>
                <w:i/>
                <w:sz w:val="22"/>
                <w:lang w:val="en-ID"/>
              </w:rPr>
              <w:t>Quality Assurance</w:t>
            </w:r>
          </w:p>
          <w:p w:rsidR="00F533BA" w:rsidRDefault="00F533BA" w:rsidP="00950BA0">
            <w:pPr>
              <w:pStyle w:val="Heading1"/>
              <w:tabs>
                <w:tab w:val="left" w:pos="947"/>
                <w:tab w:val="left" w:pos="948"/>
              </w:tabs>
              <w:spacing w:line="276" w:lineRule="auto"/>
              <w:ind w:left="0"/>
              <w:rPr>
                <w:b w:val="0"/>
                <w:sz w:val="22"/>
                <w:lang w:val="en-ID"/>
              </w:rPr>
            </w:pPr>
          </w:p>
        </w:tc>
        <w:tc>
          <w:tcPr>
            <w:tcW w:w="1983" w:type="dxa"/>
          </w:tcPr>
          <w:p w:rsidR="00F533BA" w:rsidRDefault="00153A5A" w:rsidP="00153A5A">
            <w:pPr>
              <w:pStyle w:val="Heading1"/>
              <w:tabs>
                <w:tab w:val="left" w:pos="947"/>
                <w:tab w:val="left" w:pos="948"/>
              </w:tabs>
              <w:spacing w:line="276" w:lineRule="auto"/>
              <w:ind w:left="0"/>
              <w:rPr>
                <w:b w:val="0"/>
                <w:sz w:val="22"/>
                <w:lang w:val="en-ID"/>
              </w:rPr>
            </w:pPr>
            <w:r>
              <w:rPr>
                <w:b w:val="0"/>
                <w:sz w:val="22"/>
                <w:lang w:val="en-ID"/>
              </w:rPr>
              <w:t xml:space="preserve">1. SOP dan rekap daftar penerimaan hibah </w:t>
            </w:r>
          </w:p>
          <w:p w:rsidR="00153A5A" w:rsidRDefault="00153A5A" w:rsidP="00153A5A">
            <w:pPr>
              <w:pStyle w:val="Heading1"/>
              <w:tabs>
                <w:tab w:val="left" w:pos="947"/>
                <w:tab w:val="left" w:pos="948"/>
              </w:tabs>
              <w:spacing w:line="276" w:lineRule="auto"/>
              <w:ind w:left="0"/>
              <w:rPr>
                <w:b w:val="0"/>
                <w:sz w:val="22"/>
                <w:lang w:val="en-ID"/>
              </w:rPr>
            </w:pPr>
            <w:r>
              <w:rPr>
                <w:b w:val="0"/>
                <w:sz w:val="22"/>
                <w:lang w:val="en-ID"/>
              </w:rPr>
              <w:t xml:space="preserve">2. Tidak ada </w:t>
            </w:r>
          </w:p>
        </w:tc>
        <w:tc>
          <w:tcPr>
            <w:tcW w:w="1700"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Bagian Kesejahteraan Rakyat</w:t>
            </w:r>
          </w:p>
        </w:tc>
      </w:tr>
      <w:tr w:rsidR="00F533BA" w:rsidTr="00BB5BB8">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11</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PPK/Pokja Pemilihan/Pejabat Pengadaan/PPHP/PJPHP/Tim LPSE pada pelaksanaan Pengadaan Barang/Jasa Pemerintah merangkap sebagai Pengurus/Manajer Koperasi yang ikut pengadaan barang/jasa pemerintah</w:t>
            </w:r>
          </w:p>
          <w:p w:rsidR="00F533BA" w:rsidRDefault="00F533BA" w:rsidP="00950BA0">
            <w:pPr>
              <w:pStyle w:val="Heading1"/>
              <w:tabs>
                <w:tab w:val="left" w:pos="947"/>
                <w:tab w:val="left" w:pos="948"/>
              </w:tabs>
              <w:spacing w:line="276" w:lineRule="auto"/>
              <w:ind w:left="0"/>
              <w:rPr>
                <w:b w:val="0"/>
                <w:sz w:val="22"/>
                <w:lang w:val="en-ID"/>
              </w:rPr>
            </w:pP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Adanya dugaan kepentingan pribadi dari pejabat yang ditugaskan menjadi PPK/Pokja Pemilihan/Pejabat Pengadaan/PPHP/ PjPHP/Tim LPSE apabila pejabat tersebut juga merangkap menjadi Pengurus/manager koperasi yang ikut pengadaan barang/ Jasa Pemerintah</w:t>
            </w:r>
          </w:p>
          <w:p w:rsidR="00F533BA" w:rsidRPr="00C976DF" w:rsidRDefault="00F533BA" w:rsidP="00950BA0">
            <w:pPr>
              <w:pStyle w:val="Heading1"/>
              <w:tabs>
                <w:tab w:val="left" w:pos="947"/>
                <w:tab w:val="left" w:pos="948"/>
              </w:tabs>
              <w:spacing w:line="276" w:lineRule="auto"/>
              <w:ind w:left="0"/>
              <w:rPr>
                <w:b w:val="0"/>
                <w:sz w:val="22"/>
                <w:lang w:val="en-ID"/>
              </w:rPr>
            </w:pP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Telah diterbitkan Peraturan nomor 114 Tahun 2017 tentang kode Etik Bagian Pengadaan Barang dan Jasa Daerah dan telah dibentuk Tim Komite Etik dan Tim Sekretariat Komite Etik Bagian Pengadaan Barang dan Jasa yang salah satu tugasnya adalah melaksanakan pengawasan langsung terhadap perilaku pejabat struktural pengelola pengadaan barang/jasa dan pejabat fungsional pe</w:t>
            </w:r>
            <w:r w:rsidR="004B3E30">
              <w:rPr>
                <w:b w:val="0"/>
                <w:sz w:val="22"/>
                <w:lang w:val="en-ID"/>
              </w:rPr>
              <w:t xml:space="preserve">ngelolaan pegadaan barang/jasa </w:t>
            </w:r>
          </w:p>
          <w:p w:rsidR="004B3E30" w:rsidRPr="00C976DF" w:rsidRDefault="004B3E30" w:rsidP="00950BA0">
            <w:pPr>
              <w:pStyle w:val="Heading1"/>
              <w:tabs>
                <w:tab w:val="left" w:pos="947"/>
                <w:tab w:val="left" w:pos="948"/>
              </w:tabs>
              <w:spacing w:line="276" w:lineRule="auto"/>
              <w:ind w:left="0"/>
              <w:rPr>
                <w:b w:val="0"/>
                <w:sz w:val="22"/>
                <w:lang w:val="en-ID"/>
              </w:rPr>
            </w:pPr>
          </w:p>
        </w:tc>
        <w:tc>
          <w:tcPr>
            <w:tcW w:w="1983" w:type="dxa"/>
          </w:tcPr>
          <w:p w:rsidR="00F533BA" w:rsidRDefault="004B3E30" w:rsidP="004B3E30">
            <w:pPr>
              <w:pStyle w:val="Heading1"/>
              <w:tabs>
                <w:tab w:val="left" w:pos="947"/>
                <w:tab w:val="left" w:pos="948"/>
              </w:tabs>
              <w:spacing w:line="276" w:lineRule="auto"/>
              <w:ind w:left="0"/>
              <w:rPr>
                <w:b w:val="0"/>
                <w:sz w:val="22"/>
                <w:lang w:val="en-ID"/>
              </w:rPr>
            </w:pPr>
            <w:r>
              <w:rPr>
                <w:b w:val="0"/>
                <w:sz w:val="22"/>
                <w:lang w:val="en-ID"/>
              </w:rPr>
              <w:t xml:space="preserve">Peraturan Bupati Nomor 114 Tahun 2017 tentang Kode Etik Bagian Pengadaan Barang dan Jasa Daerah dan SK Bupati Tanah Laut Nomor 150 Tahun 2018 tentang Pembentukan Tim Komite Etik Bagian Pengadaan dan Jasa Sekretariat Daerah Kabupaten Tanah Laut Tahun Anggaran 2018 </w:t>
            </w:r>
          </w:p>
        </w:tc>
        <w:tc>
          <w:tcPr>
            <w:tcW w:w="1700" w:type="dxa"/>
            <w:tcBorders>
              <w:bottom w:val="nil"/>
            </w:tcBorders>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Bagian Pengadan Barang dan Jasa</w:t>
            </w:r>
          </w:p>
        </w:tc>
      </w:tr>
      <w:tr w:rsidR="00F533BA" w:rsidTr="00BB5BB8">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12</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PPK/Pkja Pemilihan/ Pejabat Pengadaan/PPHP/PjPHP/ Tim LPSE baik llangsung maupun tidak langsung mengendalikan atau menjalankan badan usaha Penyedia yang ikut pengadaan barang/jasa pemerintah</w:t>
            </w:r>
          </w:p>
          <w:p w:rsidR="00F533BA" w:rsidRDefault="00F533BA" w:rsidP="00950BA0">
            <w:pPr>
              <w:pStyle w:val="Heading1"/>
              <w:tabs>
                <w:tab w:val="left" w:pos="947"/>
                <w:tab w:val="left" w:pos="948"/>
              </w:tabs>
              <w:spacing w:line="276" w:lineRule="auto"/>
              <w:ind w:left="0"/>
              <w:rPr>
                <w:b w:val="0"/>
                <w:sz w:val="22"/>
                <w:lang w:val="en-ID"/>
              </w:rPr>
            </w:pP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Adanya dugaan kepentingan pribadi dari perjabat yang ditugaskan menjadi PPK/Pokja Pemilihan/Pejabat pengadaan/PPHP/PjPHP/Tim LPSE apabila pejabat tersebut juga merangkap sebagai orang yang baik langsung maupun tidak langsung mengendalikan atau menjalankan badan usaha </w:t>
            </w:r>
            <w:r>
              <w:rPr>
                <w:b w:val="0"/>
                <w:sz w:val="22"/>
                <w:lang w:val="en-ID"/>
              </w:rPr>
              <w:lastRenderedPageBreak/>
              <w:t>Penyedia yang ikut pengadaan barang/jasa pemerintah</w:t>
            </w:r>
          </w:p>
          <w:p w:rsidR="00F533BA" w:rsidRDefault="00F533BA" w:rsidP="00950BA0">
            <w:pPr>
              <w:pStyle w:val="Heading1"/>
              <w:tabs>
                <w:tab w:val="left" w:pos="947"/>
                <w:tab w:val="left" w:pos="948"/>
              </w:tabs>
              <w:spacing w:line="276" w:lineRule="auto"/>
              <w:ind w:left="0"/>
              <w:rPr>
                <w:b w:val="0"/>
                <w:sz w:val="22"/>
                <w:lang w:val="en-ID"/>
              </w:rPr>
            </w:pP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Telah diterbitkan Peraturan nomor 114 Tahun 2017 tentang kode Etik Bagian Pengadaan Barang dan Jasa Daerah dan telah dibentuk Tim Komite Etik dan Tim Sekretariat Komite Etik Bagian Pengadaan Barang dan Jasa yang salah satu tugasnya adalah melaksanakan pengawasan langsung terhadap perilaku pejabat struktural </w:t>
            </w:r>
            <w:r>
              <w:rPr>
                <w:b w:val="0"/>
                <w:sz w:val="22"/>
                <w:lang w:val="en-ID"/>
              </w:rPr>
              <w:lastRenderedPageBreak/>
              <w:t>pengelola pengadaan barang/jasa dan pejabat fungsional pe</w:t>
            </w:r>
            <w:r w:rsidR="004B3E30">
              <w:rPr>
                <w:b w:val="0"/>
                <w:sz w:val="22"/>
                <w:lang w:val="en-ID"/>
              </w:rPr>
              <w:t xml:space="preserve">ngelolaan pegadaan barang/jasa </w:t>
            </w:r>
          </w:p>
        </w:tc>
        <w:tc>
          <w:tcPr>
            <w:tcW w:w="1983" w:type="dxa"/>
          </w:tcPr>
          <w:p w:rsidR="00F533BA" w:rsidRDefault="004B3E30" w:rsidP="004B3E30">
            <w:pPr>
              <w:pStyle w:val="Heading1"/>
              <w:tabs>
                <w:tab w:val="left" w:pos="947"/>
                <w:tab w:val="left" w:pos="948"/>
              </w:tabs>
              <w:spacing w:line="276" w:lineRule="auto"/>
              <w:ind w:left="0"/>
              <w:rPr>
                <w:b w:val="0"/>
                <w:sz w:val="22"/>
                <w:lang w:val="en-ID"/>
              </w:rPr>
            </w:pPr>
            <w:r>
              <w:rPr>
                <w:b w:val="0"/>
                <w:sz w:val="22"/>
                <w:lang w:val="en-ID"/>
              </w:rPr>
              <w:lastRenderedPageBreak/>
              <w:t>Peraturan Bupati Nomor 114 Tahun 2017 tentang Kode Etik Bagian Pengadaan Barang dan Jasa Daerah dan SK Bupati Tanah Laut Nomor 150 Tahun 2018 tentang Pembentukan Tim Komite Etik Bagian Pengadaan dan Jasa Sekretariat Daerah Kabupaten Tanah Laut Tahun Anggaran 2018</w:t>
            </w:r>
          </w:p>
        </w:tc>
        <w:tc>
          <w:tcPr>
            <w:tcW w:w="1700" w:type="dxa"/>
            <w:tcBorders>
              <w:top w:val="nil"/>
              <w:bottom w:val="single" w:sz="4" w:space="0" w:color="auto"/>
            </w:tcBorders>
          </w:tcPr>
          <w:p w:rsidR="00F533BA" w:rsidRDefault="00F533BA" w:rsidP="00950BA0">
            <w:pPr>
              <w:pStyle w:val="Heading1"/>
              <w:tabs>
                <w:tab w:val="left" w:pos="947"/>
                <w:tab w:val="left" w:pos="948"/>
              </w:tabs>
              <w:spacing w:line="276" w:lineRule="auto"/>
              <w:ind w:left="0"/>
              <w:jc w:val="center"/>
              <w:rPr>
                <w:b w:val="0"/>
                <w:sz w:val="22"/>
                <w:lang w:val="en-ID"/>
              </w:rPr>
            </w:pPr>
          </w:p>
        </w:tc>
      </w:tr>
      <w:tr w:rsidR="00F533BA" w:rsidTr="00BB5BB8">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 xml:space="preserve">13 </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Tim LPSE merangkap sebagai PPK/Pokja Pemiihan/Pejabat Pengadaan pada pelaksanaan Pengadaan Barang/Jasa Pemerintah </w:t>
            </w:r>
          </w:p>
          <w:p w:rsidR="00F533BA" w:rsidRDefault="00F533BA" w:rsidP="00950BA0">
            <w:pPr>
              <w:pStyle w:val="Heading1"/>
              <w:tabs>
                <w:tab w:val="left" w:pos="947"/>
                <w:tab w:val="left" w:pos="948"/>
              </w:tabs>
              <w:spacing w:line="276" w:lineRule="auto"/>
              <w:ind w:left="0"/>
              <w:rPr>
                <w:b w:val="0"/>
                <w:sz w:val="22"/>
                <w:lang w:val="en-ID"/>
              </w:rPr>
            </w:pP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Adanya dugaan kepentingan pribadi dari pejabat yang ditugaskan menjadi Tim LPSE apabila merangkap menjadi PPK/Pkja Pemilihan/Pejabat Pengadaan dalam pelaksanaan pengadaan barang/jasa pemerintah </w:t>
            </w:r>
          </w:p>
          <w:p w:rsidR="00F533BA" w:rsidRDefault="00F533BA" w:rsidP="00950BA0">
            <w:pPr>
              <w:pStyle w:val="Heading1"/>
              <w:tabs>
                <w:tab w:val="left" w:pos="947"/>
                <w:tab w:val="left" w:pos="948"/>
              </w:tabs>
              <w:spacing w:line="276" w:lineRule="auto"/>
              <w:ind w:left="0"/>
              <w:rPr>
                <w:b w:val="0"/>
                <w:sz w:val="22"/>
                <w:lang w:val="en-ID"/>
              </w:rPr>
            </w:pP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Telah diterbitkan Peraturan nomor 114 Tahun 2017 tentang kode Etik Bagian Pengadaan Barang dan Jasa Daerah dan telah dibentuk Tim Komite Etik dan Tim Sekretariat Komite Etik Bagian Pengadaan Barang dan Jasa yang salah satu tugasnya adalah melaksanakan pengawasan langsung terhadap perilaku pejabat struktural pengelola pengadaan barang/jasa dan pejabat fungsional pengelolaan pegadaan barang/jasa </w:t>
            </w:r>
          </w:p>
          <w:p w:rsidR="00F533BA" w:rsidRDefault="00F533BA" w:rsidP="00950BA0">
            <w:pPr>
              <w:pStyle w:val="Heading1"/>
              <w:tabs>
                <w:tab w:val="left" w:pos="947"/>
                <w:tab w:val="left" w:pos="948"/>
              </w:tabs>
              <w:spacing w:line="276" w:lineRule="auto"/>
              <w:ind w:left="0"/>
              <w:rPr>
                <w:b w:val="0"/>
                <w:sz w:val="22"/>
                <w:lang w:val="en-ID"/>
              </w:rPr>
            </w:pPr>
          </w:p>
        </w:tc>
        <w:tc>
          <w:tcPr>
            <w:tcW w:w="1983" w:type="dxa"/>
          </w:tcPr>
          <w:p w:rsidR="00F533BA" w:rsidRDefault="004B3E30" w:rsidP="004B3E30">
            <w:pPr>
              <w:pStyle w:val="Heading1"/>
              <w:tabs>
                <w:tab w:val="left" w:pos="947"/>
                <w:tab w:val="left" w:pos="948"/>
              </w:tabs>
              <w:spacing w:line="276" w:lineRule="auto"/>
              <w:ind w:left="0"/>
              <w:rPr>
                <w:b w:val="0"/>
                <w:sz w:val="22"/>
                <w:lang w:val="en-ID"/>
              </w:rPr>
            </w:pPr>
            <w:r>
              <w:rPr>
                <w:b w:val="0"/>
                <w:sz w:val="22"/>
                <w:lang w:val="en-ID"/>
              </w:rPr>
              <w:t>Peraturan Bupati Nomor 114 Tahun 2017 tentang Kode Etik Bagian Pengadaan Barang dan Jasa Daerah dan SK Bupati Tanah Laut Nomor 150 Tahun 2018 tentang Pembentukan Tim Komite Etik Bagian Pengadaan dan Jasa Sekretariat Daerah Kabupaten Tanah Laut Tahun Anggaran 2018</w:t>
            </w:r>
          </w:p>
        </w:tc>
        <w:tc>
          <w:tcPr>
            <w:tcW w:w="1700" w:type="dxa"/>
            <w:tcBorders>
              <w:top w:val="single" w:sz="4" w:space="0" w:color="auto"/>
            </w:tcBorders>
          </w:tcPr>
          <w:p w:rsidR="00F533BA" w:rsidRDefault="00F533BA" w:rsidP="00950BA0">
            <w:pPr>
              <w:pStyle w:val="Heading1"/>
              <w:tabs>
                <w:tab w:val="left" w:pos="947"/>
                <w:tab w:val="left" w:pos="948"/>
              </w:tabs>
              <w:spacing w:line="276" w:lineRule="auto"/>
              <w:ind w:left="0"/>
              <w:jc w:val="center"/>
              <w:rPr>
                <w:b w:val="0"/>
                <w:sz w:val="22"/>
                <w:lang w:val="en-ID"/>
              </w:rPr>
            </w:pPr>
          </w:p>
        </w:tc>
      </w:tr>
      <w:tr w:rsidR="00F533BA" w:rsidTr="004B3E30">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14</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Bagian Perekonomian Pembangunan sebgai fasilitator penyusun kebijakan pemerintah/ Raperda di bidang BUMD sering menghadapi kendala dalam </w:t>
            </w:r>
            <w:r>
              <w:rPr>
                <w:b w:val="0"/>
                <w:sz w:val="22"/>
                <w:lang w:val="en-ID"/>
              </w:rPr>
              <w:lastRenderedPageBreak/>
              <w:t xml:space="preserve">pengesahan Raperda </w:t>
            </w:r>
            <w:r w:rsidR="004B3E30">
              <w:rPr>
                <w:b w:val="0"/>
                <w:sz w:val="22"/>
                <w:lang w:val="en-ID"/>
              </w:rPr>
              <w:t xml:space="preserve">tersebut oleh pihak Legislatif </w:t>
            </w: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lastRenderedPageBreak/>
              <w:t>Masih adanya kepentingan-kepentingan politik dari pihak legislatif sehingga terjadi perlambatan dalam pengesahan Raperda/Regulasi kebijakan Pemerintah</w:t>
            </w: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Dalam pengajuan Raperda selalu dilakukan lobi di level pimpinan dan selalu dilakukan penyusunan kajian-kajian pendukung Raperda tersebut</w:t>
            </w:r>
          </w:p>
        </w:tc>
        <w:tc>
          <w:tcPr>
            <w:tcW w:w="1983" w:type="dxa"/>
          </w:tcPr>
          <w:p w:rsidR="00F533BA" w:rsidRDefault="004B3E30" w:rsidP="00950BA0">
            <w:pPr>
              <w:pStyle w:val="Heading1"/>
              <w:tabs>
                <w:tab w:val="left" w:pos="947"/>
                <w:tab w:val="left" w:pos="948"/>
              </w:tabs>
              <w:spacing w:line="276" w:lineRule="auto"/>
              <w:ind w:left="0"/>
              <w:jc w:val="center"/>
              <w:rPr>
                <w:b w:val="0"/>
                <w:sz w:val="22"/>
                <w:lang w:val="en-ID"/>
              </w:rPr>
            </w:pPr>
            <w:r>
              <w:rPr>
                <w:b w:val="0"/>
                <w:sz w:val="22"/>
                <w:lang w:val="en-ID"/>
              </w:rPr>
              <w:t xml:space="preserve">Notulen </w:t>
            </w:r>
          </w:p>
        </w:tc>
        <w:tc>
          <w:tcPr>
            <w:tcW w:w="1700"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Bagian Perekonomian Pembangunan</w:t>
            </w:r>
          </w:p>
        </w:tc>
      </w:tr>
      <w:tr w:rsidR="004B3E30" w:rsidTr="004B3E30">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15</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Pemanfaatan Space Baliho Kabupaten Tanah Laut yang kurang terkontrol </w:t>
            </w: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Adanya kepentingan pihak tertentu yang memanfaatkan space baliho milik pemerintah Kabupaten Tanah Laut tanpa koordinasi dengan Bagian Humas dan Protokol </w:t>
            </w: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Pemanfaatan space baliho harus berkoordinasi dengan Bagian Humas dan Protokol sesuai dengan SOP untuk itu </w:t>
            </w:r>
            <w:proofErr w:type="gramStart"/>
            <w:r>
              <w:rPr>
                <w:b w:val="0"/>
                <w:sz w:val="22"/>
                <w:lang w:val="en-ID"/>
              </w:rPr>
              <w:t>akan</w:t>
            </w:r>
            <w:proofErr w:type="gramEnd"/>
            <w:r>
              <w:rPr>
                <w:b w:val="0"/>
                <w:sz w:val="22"/>
                <w:lang w:val="en-ID"/>
              </w:rPr>
              <w:t xml:space="preserve"> dibuat surat edaran terkait pemantaan baliho milik pemerintah Kabupaten Tanah Laut </w:t>
            </w:r>
          </w:p>
        </w:tc>
        <w:tc>
          <w:tcPr>
            <w:tcW w:w="1983" w:type="dxa"/>
          </w:tcPr>
          <w:p w:rsidR="004B3E30" w:rsidRDefault="004B3E30" w:rsidP="004B3E30">
            <w:pPr>
              <w:pStyle w:val="Heading1"/>
              <w:tabs>
                <w:tab w:val="left" w:pos="947"/>
                <w:tab w:val="left" w:pos="948"/>
              </w:tabs>
              <w:spacing w:line="276" w:lineRule="auto"/>
              <w:ind w:left="0"/>
              <w:rPr>
                <w:b w:val="0"/>
                <w:sz w:val="22"/>
                <w:lang w:val="en-ID"/>
              </w:rPr>
            </w:pPr>
            <w:r>
              <w:rPr>
                <w:b w:val="0"/>
                <w:sz w:val="22"/>
                <w:lang w:val="en-ID"/>
              </w:rPr>
              <w:t xml:space="preserve">SOP Pengunaan Space Baliho </w:t>
            </w:r>
          </w:p>
        </w:tc>
        <w:tc>
          <w:tcPr>
            <w:tcW w:w="1700" w:type="dxa"/>
            <w:vMerge w:val="restart"/>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Bagian</w:t>
            </w:r>
          </w:p>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Humas dan Protokol</w:t>
            </w:r>
          </w:p>
        </w:tc>
      </w:tr>
      <w:tr w:rsidR="004B3E30" w:rsidTr="004B3E30">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16</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Kontrak media (cetak, elektronik maupun daring) yang memanfaatkan pengaruh pejabat tertentu</w:t>
            </w: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Adanya pimpinan redaksi media yang menyodorkan nilai kontrak dengan Bagian Humas dan Protokol sehingga nilai kontrak yang disodorkan tidak sesuai dengan nilai anggaran yang tersedia di Bagian Humas dan Protokol </w:t>
            </w:r>
          </w:p>
          <w:p w:rsidR="004B3E30" w:rsidRDefault="004B3E30" w:rsidP="00950BA0">
            <w:pPr>
              <w:pStyle w:val="Heading1"/>
              <w:tabs>
                <w:tab w:val="left" w:pos="947"/>
                <w:tab w:val="left" w:pos="948"/>
              </w:tabs>
              <w:spacing w:line="276" w:lineRule="auto"/>
              <w:ind w:left="0"/>
              <w:rPr>
                <w:b w:val="0"/>
                <w:sz w:val="22"/>
                <w:lang w:val="en-ID"/>
              </w:rPr>
            </w:pP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Pelaksanaan kontrak kerjasama harus sesuai dengan prosedur dan tata </w:t>
            </w:r>
            <w:proofErr w:type="gramStart"/>
            <w:r>
              <w:rPr>
                <w:b w:val="0"/>
                <w:sz w:val="22"/>
                <w:lang w:val="en-ID"/>
              </w:rPr>
              <w:t>cara</w:t>
            </w:r>
            <w:proofErr w:type="gramEnd"/>
            <w:r>
              <w:rPr>
                <w:b w:val="0"/>
                <w:sz w:val="22"/>
                <w:lang w:val="en-ID"/>
              </w:rPr>
              <w:t xml:space="preserve"> yang benar dan harus memperhatikan syarat resmi yang sudah ada dan diberikan himbauan kepada pimpinan redaksi media massa agar lebih mematuhi aturan yang sudah ada di Kabupaten Tanah Laut dan melakukan koordinasi dengan Bagian Humas dan Protokol </w:t>
            </w:r>
          </w:p>
        </w:tc>
        <w:tc>
          <w:tcPr>
            <w:tcW w:w="1983" w:type="dxa"/>
          </w:tcPr>
          <w:p w:rsidR="004B3E30" w:rsidRDefault="004B3E30" w:rsidP="004B3E30">
            <w:pPr>
              <w:pStyle w:val="Heading1"/>
              <w:tabs>
                <w:tab w:val="left" w:pos="947"/>
                <w:tab w:val="left" w:pos="948"/>
              </w:tabs>
              <w:spacing w:line="276" w:lineRule="auto"/>
              <w:ind w:left="0"/>
              <w:rPr>
                <w:b w:val="0"/>
                <w:sz w:val="22"/>
                <w:lang w:val="en-ID"/>
              </w:rPr>
            </w:pPr>
            <w:r>
              <w:rPr>
                <w:b w:val="0"/>
                <w:sz w:val="22"/>
                <w:lang w:val="en-ID"/>
              </w:rPr>
              <w:t xml:space="preserve">SOP Pelaksanaan Kontrak Kerjasama dengan Media Massa (Cetak, Elektronik, dan Daring) </w:t>
            </w:r>
          </w:p>
        </w:tc>
        <w:tc>
          <w:tcPr>
            <w:tcW w:w="1700" w:type="dxa"/>
            <w:vMerge/>
          </w:tcPr>
          <w:p w:rsidR="004B3E30" w:rsidRDefault="004B3E30" w:rsidP="00950BA0">
            <w:pPr>
              <w:pStyle w:val="Heading1"/>
              <w:tabs>
                <w:tab w:val="left" w:pos="947"/>
                <w:tab w:val="left" w:pos="948"/>
              </w:tabs>
              <w:spacing w:line="276" w:lineRule="auto"/>
              <w:ind w:left="0"/>
              <w:jc w:val="center"/>
              <w:rPr>
                <w:b w:val="0"/>
                <w:sz w:val="22"/>
                <w:lang w:val="en-ID"/>
              </w:rPr>
            </w:pPr>
          </w:p>
        </w:tc>
      </w:tr>
      <w:tr w:rsidR="004B3E30" w:rsidTr="004B3E30">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17</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Pemanfaatan properti/saat Bagian Humas dan Protokol melalui Pengaruh pejabat</w:t>
            </w: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Adanya pemanfaatan properti tertentu milik Bagian Humas dan Protokol di luar kepentingan </w:t>
            </w: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roofErr w:type="gramStart"/>
            <w:r>
              <w:rPr>
                <w:b w:val="0"/>
                <w:sz w:val="22"/>
                <w:lang w:val="en-ID"/>
              </w:rPr>
              <w:lastRenderedPageBreak/>
              <w:t>pimpinan</w:t>
            </w:r>
            <w:proofErr w:type="gramEnd"/>
            <w:r>
              <w:rPr>
                <w:b w:val="0"/>
                <w:sz w:val="22"/>
                <w:lang w:val="en-ID"/>
              </w:rPr>
              <w:t xml:space="preserve">/ kedinasan </w:t>
            </w: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lastRenderedPageBreak/>
              <w:t xml:space="preserve">Penggunaan properti/asset harus sesuai dengan prosedur dan dipergunakan untuk keperluan yang bersifat kedinasan dan </w:t>
            </w:r>
            <w:proofErr w:type="gramStart"/>
            <w:r>
              <w:rPr>
                <w:b w:val="0"/>
                <w:sz w:val="22"/>
                <w:lang w:val="en-ID"/>
              </w:rPr>
              <w:lastRenderedPageBreak/>
              <w:t>akan</w:t>
            </w:r>
            <w:proofErr w:type="gramEnd"/>
            <w:r>
              <w:rPr>
                <w:b w:val="0"/>
                <w:sz w:val="22"/>
                <w:lang w:val="en-ID"/>
              </w:rPr>
              <w:t xml:space="preserve"> dibuat edaran terkait pemanfaatan properti/asset milik Bagian Humas dna Protokol </w:t>
            </w:r>
          </w:p>
        </w:tc>
        <w:tc>
          <w:tcPr>
            <w:tcW w:w="1983" w:type="dxa"/>
          </w:tcPr>
          <w:p w:rsidR="004B3E30" w:rsidRDefault="004B3E30" w:rsidP="004B3E30">
            <w:pPr>
              <w:pStyle w:val="Heading1"/>
              <w:tabs>
                <w:tab w:val="left" w:pos="947"/>
                <w:tab w:val="left" w:pos="948"/>
              </w:tabs>
              <w:spacing w:line="276" w:lineRule="auto"/>
              <w:ind w:left="0"/>
              <w:rPr>
                <w:b w:val="0"/>
                <w:sz w:val="22"/>
                <w:lang w:val="en-ID"/>
              </w:rPr>
            </w:pPr>
            <w:r>
              <w:rPr>
                <w:b w:val="0"/>
                <w:sz w:val="22"/>
                <w:lang w:val="en-ID"/>
              </w:rPr>
              <w:lastRenderedPageBreak/>
              <w:t xml:space="preserve">SOP Pengunaan Aset Bagian Humas dan Protokol </w:t>
            </w:r>
          </w:p>
        </w:tc>
        <w:tc>
          <w:tcPr>
            <w:tcW w:w="1700" w:type="dxa"/>
            <w:vMerge/>
          </w:tcPr>
          <w:p w:rsidR="004B3E30" w:rsidRDefault="004B3E30" w:rsidP="00950BA0">
            <w:pPr>
              <w:pStyle w:val="Heading1"/>
              <w:tabs>
                <w:tab w:val="left" w:pos="947"/>
                <w:tab w:val="left" w:pos="948"/>
              </w:tabs>
              <w:spacing w:line="276" w:lineRule="auto"/>
              <w:ind w:left="0"/>
              <w:jc w:val="center"/>
              <w:rPr>
                <w:b w:val="0"/>
                <w:sz w:val="22"/>
                <w:lang w:val="en-ID"/>
              </w:rPr>
            </w:pPr>
          </w:p>
        </w:tc>
      </w:tr>
      <w:tr w:rsidR="004B3E30" w:rsidTr="004B3E30">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18</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Penerimaan Tenaga PTT yang tidak sesuai dengan kebutuhan Pegawai, Formasi yang tersedia dan Analisis Beban Kerja </w:t>
            </w: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Adanya dugaan kepentingan pribadi dari pejabat yang membidangi untuk menerima keluarga atau kolage untuk menjadi Tenaga PTT</w:t>
            </w: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Penerimaan Tenaga PTT Baru, harus sesuai Formasi dan Kebutuhan Pegawai, yang berdasarkan pada kualifikasi pendidikan, dan keahlian yang dimiliki serta kompetensi yang bersangkutan. </w:t>
            </w:r>
          </w:p>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Harus dibat suatu Pedoman yang memuat tentang prosedur, tata </w:t>
            </w:r>
            <w:proofErr w:type="gramStart"/>
            <w:r>
              <w:rPr>
                <w:b w:val="0"/>
                <w:sz w:val="22"/>
                <w:lang w:val="en-ID"/>
              </w:rPr>
              <w:t>cara</w:t>
            </w:r>
            <w:proofErr w:type="gramEnd"/>
            <w:r>
              <w:rPr>
                <w:b w:val="0"/>
                <w:sz w:val="22"/>
                <w:lang w:val="en-ID"/>
              </w:rPr>
              <w:t xml:space="preserve"> dan persyaratan penerimaan dan penempatan Tenaga PTT.</w:t>
            </w:r>
          </w:p>
        </w:tc>
        <w:tc>
          <w:tcPr>
            <w:tcW w:w="1983" w:type="dxa"/>
          </w:tcPr>
          <w:p w:rsidR="004B3E30" w:rsidRDefault="004B3E30" w:rsidP="004B3E30">
            <w:pPr>
              <w:pStyle w:val="Heading1"/>
              <w:tabs>
                <w:tab w:val="left" w:pos="947"/>
                <w:tab w:val="left" w:pos="948"/>
              </w:tabs>
              <w:spacing w:line="276" w:lineRule="auto"/>
              <w:ind w:left="0"/>
              <w:rPr>
                <w:b w:val="0"/>
                <w:sz w:val="22"/>
                <w:lang w:val="en-ID"/>
              </w:rPr>
            </w:pPr>
            <w:r>
              <w:rPr>
                <w:b w:val="0"/>
                <w:sz w:val="22"/>
                <w:lang w:val="en-ID"/>
              </w:rPr>
              <w:t xml:space="preserve">Standar Operasional Prosedur Penerimaan dan Penempatan Tenaga PTT di Lingkungan Sekretariat Daerah Kabupaten Tanah Laut </w:t>
            </w:r>
          </w:p>
        </w:tc>
        <w:tc>
          <w:tcPr>
            <w:tcW w:w="1700" w:type="dxa"/>
            <w:vMerge w:val="restart"/>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Bagian</w:t>
            </w:r>
          </w:p>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Tata Usaha</w:t>
            </w:r>
          </w:p>
        </w:tc>
      </w:tr>
      <w:tr w:rsidR="004B3E30" w:rsidTr="004B3E30">
        <w:tc>
          <w:tcPr>
            <w:tcW w:w="483" w:type="dxa"/>
          </w:tcPr>
          <w:p w:rsidR="004B3E30" w:rsidRDefault="004B3E30" w:rsidP="00950BA0">
            <w:pPr>
              <w:pStyle w:val="Heading1"/>
              <w:tabs>
                <w:tab w:val="left" w:pos="947"/>
                <w:tab w:val="left" w:pos="948"/>
              </w:tabs>
              <w:spacing w:line="276" w:lineRule="auto"/>
              <w:ind w:left="0"/>
              <w:jc w:val="center"/>
              <w:rPr>
                <w:b w:val="0"/>
                <w:sz w:val="22"/>
                <w:lang w:val="en-ID"/>
              </w:rPr>
            </w:pPr>
            <w:r>
              <w:rPr>
                <w:b w:val="0"/>
                <w:sz w:val="22"/>
                <w:lang w:val="en-ID"/>
              </w:rPr>
              <w:t>19</w:t>
            </w:r>
          </w:p>
        </w:tc>
        <w:tc>
          <w:tcPr>
            <w:tcW w:w="164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Penegakan disiplin bagi Tenaga PTT tidak dapat berjalanan dengan baik karena terdapat beberapa Tenaga PTT </w:t>
            </w:r>
            <w:proofErr w:type="gramStart"/>
            <w:r>
              <w:rPr>
                <w:b w:val="0"/>
                <w:sz w:val="22"/>
                <w:lang w:val="en-ID"/>
              </w:rPr>
              <w:t>yang  mempunyai</w:t>
            </w:r>
            <w:proofErr w:type="gramEnd"/>
            <w:r>
              <w:rPr>
                <w:b w:val="0"/>
                <w:sz w:val="22"/>
                <w:lang w:val="en-ID"/>
              </w:rPr>
              <w:t xml:space="preserve"> latar belakang dari keluarga pejabat atau orang berpengaruh </w:t>
            </w: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p w:rsidR="004B3E30" w:rsidRDefault="004B3E30" w:rsidP="00950BA0">
            <w:pPr>
              <w:pStyle w:val="Heading1"/>
              <w:tabs>
                <w:tab w:val="left" w:pos="947"/>
                <w:tab w:val="left" w:pos="948"/>
              </w:tabs>
              <w:spacing w:line="276" w:lineRule="auto"/>
              <w:ind w:left="0"/>
              <w:rPr>
                <w:b w:val="0"/>
                <w:sz w:val="22"/>
                <w:lang w:val="en-ID"/>
              </w:rPr>
            </w:pPr>
          </w:p>
        </w:tc>
        <w:tc>
          <w:tcPr>
            <w:tcW w:w="198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Masih terjadi sikap dan perilaku permisif dan “</w:t>
            </w:r>
            <w:r w:rsidRPr="00F41A44">
              <w:rPr>
                <w:b w:val="0"/>
                <w:i/>
                <w:sz w:val="22"/>
                <w:lang w:val="en-ID"/>
              </w:rPr>
              <w:t>ewuh pakewuh</w:t>
            </w:r>
            <w:r>
              <w:rPr>
                <w:b w:val="0"/>
                <w:sz w:val="22"/>
                <w:lang w:val="en-ID"/>
              </w:rPr>
              <w:t>” dalam penegakan disiplin terhdap Tenaga PTT</w:t>
            </w:r>
          </w:p>
        </w:tc>
        <w:tc>
          <w:tcPr>
            <w:tcW w:w="2123" w:type="dxa"/>
          </w:tcPr>
          <w:p w:rsidR="004B3E30" w:rsidRDefault="004B3E30" w:rsidP="00950BA0">
            <w:pPr>
              <w:pStyle w:val="Heading1"/>
              <w:tabs>
                <w:tab w:val="left" w:pos="947"/>
                <w:tab w:val="left" w:pos="948"/>
              </w:tabs>
              <w:spacing w:line="276" w:lineRule="auto"/>
              <w:ind w:left="0"/>
              <w:rPr>
                <w:b w:val="0"/>
                <w:sz w:val="22"/>
                <w:lang w:val="en-ID"/>
              </w:rPr>
            </w:pPr>
            <w:r>
              <w:rPr>
                <w:b w:val="0"/>
                <w:sz w:val="22"/>
                <w:lang w:val="en-ID"/>
              </w:rPr>
              <w:t xml:space="preserve">Dalam pelaksanaan pembinaan disiplin tehadap Tenaga PTT, perlu adanya ketentuan yang jelas mengenai Hak, kewajiban dan sanksi yang harus diketahui dan dipahami oleh semua unsur dan jenjang pada unit kerja </w:t>
            </w:r>
          </w:p>
          <w:p w:rsidR="004B3E30" w:rsidRDefault="004B3E30" w:rsidP="00950BA0">
            <w:pPr>
              <w:pStyle w:val="Heading1"/>
              <w:tabs>
                <w:tab w:val="left" w:pos="947"/>
                <w:tab w:val="left" w:pos="948"/>
              </w:tabs>
              <w:spacing w:line="276" w:lineRule="auto"/>
              <w:ind w:left="0"/>
              <w:rPr>
                <w:b w:val="0"/>
                <w:sz w:val="22"/>
                <w:lang w:val="en-ID"/>
              </w:rPr>
            </w:pPr>
          </w:p>
        </w:tc>
        <w:tc>
          <w:tcPr>
            <w:tcW w:w="1983" w:type="dxa"/>
          </w:tcPr>
          <w:p w:rsidR="004B3E30" w:rsidRDefault="004B3E30" w:rsidP="004B3E30">
            <w:pPr>
              <w:pStyle w:val="Heading1"/>
              <w:tabs>
                <w:tab w:val="left" w:pos="947"/>
                <w:tab w:val="left" w:pos="948"/>
              </w:tabs>
              <w:spacing w:line="276" w:lineRule="auto"/>
              <w:ind w:left="0"/>
              <w:rPr>
                <w:b w:val="0"/>
                <w:sz w:val="22"/>
                <w:lang w:val="en-ID"/>
              </w:rPr>
            </w:pPr>
            <w:r>
              <w:rPr>
                <w:b w:val="0"/>
                <w:sz w:val="22"/>
                <w:lang w:val="en-ID"/>
              </w:rPr>
              <w:t>SK Sekretaris Daerah Kabupaten Tanah Laut Nomor 193 Tahun 2019 tentang Ketentuan mengenai sanksi dan Jam Kerja Tenaga Pegawai Tidak Tetap di Lingkungan Sekretariat Daerah Kabupaten Tanah Laut</w:t>
            </w:r>
          </w:p>
        </w:tc>
        <w:tc>
          <w:tcPr>
            <w:tcW w:w="1700" w:type="dxa"/>
            <w:vMerge/>
          </w:tcPr>
          <w:p w:rsidR="004B3E30" w:rsidRDefault="004B3E30" w:rsidP="00950BA0">
            <w:pPr>
              <w:pStyle w:val="Heading1"/>
              <w:tabs>
                <w:tab w:val="left" w:pos="947"/>
                <w:tab w:val="left" w:pos="948"/>
              </w:tabs>
              <w:spacing w:line="276" w:lineRule="auto"/>
              <w:ind w:left="0"/>
              <w:jc w:val="center"/>
              <w:rPr>
                <w:b w:val="0"/>
                <w:sz w:val="22"/>
                <w:lang w:val="en-ID"/>
              </w:rPr>
            </w:pPr>
          </w:p>
        </w:tc>
      </w:tr>
      <w:tr w:rsidR="00F533BA" w:rsidTr="004B3E30">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20</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Pemanfaatan asset BMD yang tidak sesuai peruntukan, alokasi BMD yang seharusnya diperuntukkan untuk menunjang tugas jabatan dipakai oleh keluarga atau digunakan untuk kepentingan lain diluar urusan dukungan pelaksanaan tugas Aset yang cenderung berpotensi digunakan diluar tusi anatara lain kendaraan, laptop, printer, scanner, LCD dan perangkat perkantoran lain termasuk penggunaan sarana kantor untuk keperluan bukan dinas yang dilakukan diluar standar penggunaan </w:t>
            </w:r>
            <w:r w:rsidR="00BB5BB8">
              <w:rPr>
                <w:b w:val="0"/>
                <w:sz w:val="22"/>
                <w:lang w:val="en-ID"/>
              </w:rPr>
              <w:t xml:space="preserve">yang dibenarkan oleh peraturan </w:t>
            </w:r>
          </w:p>
          <w:p w:rsidR="00BB5BB8" w:rsidRDefault="00BB5BB8" w:rsidP="00950BA0">
            <w:pPr>
              <w:pStyle w:val="Heading1"/>
              <w:tabs>
                <w:tab w:val="left" w:pos="947"/>
                <w:tab w:val="left" w:pos="948"/>
              </w:tabs>
              <w:spacing w:line="276" w:lineRule="auto"/>
              <w:ind w:left="0"/>
              <w:rPr>
                <w:b w:val="0"/>
                <w:sz w:val="22"/>
                <w:lang w:val="en-ID"/>
              </w:rPr>
            </w:pP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1. Penggunaan asset oleh pihak lain</w:t>
            </w:r>
          </w:p>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2. Penggunaan diluar kepentingan </w:t>
            </w:r>
            <w:proofErr w:type="gramStart"/>
            <w:r>
              <w:rPr>
                <w:b w:val="0"/>
                <w:sz w:val="22"/>
                <w:lang w:val="en-ID"/>
              </w:rPr>
              <w:t>dinas</w:t>
            </w:r>
            <w:proofErr w:type="gramEnd"/>
            <w:r>
              <w:rPr>
                <w:b w:val="0"/>
                <w:sz w:val="22"/>
                <w:lang w:val="en-ID"/>
              </w:rPr>
              <w:t xml:space="preserve"> (misalnya untuk usaha/bisnis)</w:t>
            </w: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1. Perlu SOP dan monev secara periodik untuk pemeriksaan penggunaan BMD </w:t>
            </w:r>
          </w:p>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2. Pembuatan komitmen dari pengguna </w:t>
            </w:r>
          </w:p>
        </w:tc>
        <w:tc>
          <w:tcPr>
            <w:tcW w:w="1983" w:type="dxa"/>
          </w:tcPr>
          <w:p w:rsidR="00F533BA" w:rsidRDefault="00BB5BB8" w:rsidP="00BB5BB8">
            <w:pPr>
              <w:pStyle w:val="Heading1"/>
              <w:tabs>
                <w:tab w:val="left" w:pos="947"/>
                <w:tab w:val="left" w:pos="948"/>
              </w:tabs>
              <w:spacing w:line="276" w:lineRule="auto"/>
              <w:ind w:left="0"/>
              <w:rPr>
                <w:b w:val="0"/>
                <w:sz w:val="22"/>
                <w:lang w:val="en-ID"/>
              </w:rPr>
            </w:pPr>
            <w:r>
              <w:rPr>
                <w:b w:val="0"/>
                <w:sz w:val="22"/>
                <w:lang w:val="en-ID"/>
              </w:rPr>
              <w:t xml:space="preserve">- SOP Inventarisasi Sarana dan Prasarana </w:t>
            </w:r>
          </w:p>
          <w:p w:rsidR="00BB5BB8" w:rsidRDefault="00BB5BB8" w:rsidP="00BB5BB8">
            <w:pPr>
              <w:pStyle w:val="Heading1"/>
              <w:tabs>
                <w:tab w:val="left" w:pos="947"/>
                <w:tab w:val="left" w:pos="948"/>
              </w:tabs>
              <w:spacing w:line="276" w:lineRule="auto"/>
              <w:ind w:left="0"/>
              <w:rPr>
                <w:b w:val="0"/>
                <w:sz w:val="22"/>
                <w:lang w:val="en-ID"/>
              </w:rPr>
            </w:pPr>
            <w:r>
              <w:rPr>
                <w:b w:val="0"/>
                <w:sz w:val="22"/>
                <w:lang w:val="en-ID"/>
              </w:rPr>
              <w:t xml:space="preserve">- Monitoring dan evaluasi penggunaan BMD </w:t>
            </w:r>
          </w:p>
        </w:tc>
        <w:tc>
          <w:tcPr>
            <w:tcW w:w="1700"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t xml:space="preserve">Bagian Umum </w:t>
            </w:r>
          </w:p>
        </w:tc>
      </w:tr>
      <w:tr w:rsidR="00F533BA" w:rsidTr="004B3E30">
        <w:tc>
          <w:tcPr>
            <w:tcW w:w="483" w:type="dxa"/>
          </w:tcPr>
          <w:p w:rsidR="00F533BA" w:rsidRDefault="00F533BA" w:rsidP="00950BA0">
            <w:pPr>
              <w:pStyle w:val="Heading1"/>
              <w:tabs>
                <w:tab w:val="left" w:pos="947"/>
                <w:tab w:val="left" w:pos="948"/>
              </w:tabs>
              <w:spacing w:line="276" w:lineRule="auto"/>
              <w:ind w:left="0"/>
              <w:jc w:val="center"/>
              <w:rPr>
                <w:b w:val="0"/>
                <w:sz w:val="22"/>
                <w:lang w:val="en-ID"/>
              </w:rPr>
            </w:pPr>
            <w:r>
              <w:rPr>
                <w:b w:val="0"/>
                <w:sz w:val="22"/>
                <w:lang w:val="en-ID"/>
              </w:rPr>
              <w:lastRenderedPageBreak/>
              <w:t>21</w:t>
            </w:r>
          </w:p>
        </w:tc>
        <w:tc>
          <w:tcPr>
            <w:tcW w:w="164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Pelaksanaan pengadaan Penata Usahaan barang dan jasa yang tidak efektif dan efisien: Mekanisme pemilihan penyedia yang tidak sesuai mekansme pengadaan </w:t>
            </w:r>
          </w:p>
          <w:p w:rsidR="00F533BA" w:rsidRDefault="00F533BA" w:rsidP="00950BA0">
            <w:pPr>
              <w:pStyle w:val="Heading1"/>
              <w:tabs>
                <w:tab w:val="left" w:pos="947"/>
                <w:tab w:val="left" w:pos="948"/>
              </w:tabs>
              <w:spacing w:line="276" w:lineRule="auto"/>
              <w:ind w:left="0"/>
              <w:rPr>
                <w:b w:val="0"/>
                <w:sz w:val="22"/>
                <w:lang w:val="en-ID"/>
              </w:rPr>
            </w:pPr>
          </w:p>
        </w:tc>
        <w:tc>
          <w:tcPr>
            <w:tcW w:w="198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Gratifikasi, Afiliasi/Kedekatan</w:t>
            </w:r>
          </w:p>
        </w:tc>
        <w:tc>
          <w:tcPr>
            <w:tcW w:w="2123" w:type="dxa"/>
          </w:tcPr>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1. Keterbukaan mekanisme pengadaan </w:t>
            </w:r>
          </w:p>
          <w:p w:rsidR="00F533BA" w:rsidRDefault="00F533BA" w:rsidP="00950BA0">
            <w:pPr>
              <w:pStyle w:val="Heading1"/>
              <w:tabs>
                <w:tab w:val="left" w:pos="947"/>
                <w:tab w:val="left" w:pos="948"/>
              </w:tabs>
              <w:spacing w:line="276" w:lineRule="auto"/>
              <w:ind w:left="0"/>
              <w:rPr>
                <w:b w:val="0"/>
                <w:sz w:val="22"/>
                <w:lang w:val="en-ID"/>
              </w:rPr>
            </w:pPr>
            <w:r>
              <w:rPr>
                <w:b w:val="0"/>
                <w:sz w:val="22"/>
                <w:lang w:val="en-ID"/>
              </w:rPr>
              <w:t xml:space="preserve">2. Pengambilan keputusan dalam pengadaan disampaikan dalam rapat </w:t>
            </w:r>
          </w:p>
        </w:tc>
        <w:tc>
          <w:tcPr>
            <w:tcW w:w="1983" w:type="dxa"/>
          </w:tcPr>
          <w:p w:rsidR="00F533BA" w:rsidRDefault="00BB5BB8" w:rsidP="00950BA0">
            <w:pPr>
              <w:pStyle w:val="Heading1"/>
              <w:tabs>
                <w:tab w:val="left" w:pos="947"/>
                <w:tab w:val="left" w:pos="948"/>
              </w:tabs>
              <w:spacing w:line="276" w:lineRule="auto"/>
              <w:ind w:left="0"/>
              <w:jc w:val="center"/>
              <w:rPr>
                <w:b w:val="0"/>
                <w:sz w:val="22"/>
                <w:lang w:val="en-ID"/>
              </w:rPr>
            </w:pPr>
            <w:r>
              <w:rPr>
                <w:b w:val="0"/>
                <w:sz w:val="22"/>
                <w:lang w:val="en-ID"/>
              </w:rPr>
              <w:t xml:space="preserve">Tidak ada </w:t>
            </w:r>
          </w:p>
        </w:tc>
        <w:tc>
          <w:tcPr>
            <w:tcW w:w="1700" w:type="dxa"/>
          </w:tcPr>
          <w:p w:rsidR="00F533BA" w:rsidRDefault="00F533BA" w:rsidP="00950BA0">
            <w:pPr>
              <w:pStyle w:val="Heading1"/>
              <w:tabs>
                <w:tab w:val="left" w:pos="947"/>
                <w:tab w:val="left" w:pos="948"/>
              </w:tabs>
              <w:spacing w:line="276" w:lineRule="auto"/>
              <w:ind w:left="0"/>
              <w:jc w:val="center"/>
              <w:rPr>
                <w:b w:val="0"/>
                <w:sz w:val="22"/>
                <w:lang w:val="en-ID"/>
              </w:rPr>
            </w:pPr>
          </w:p>
        </w:tc>
      </w:tr>
    </w:tbl>
    <w:p w:rsidR="005B4108" w:rsidRPr="00BB5BB8" w:rsidRDefault="005B4108" w:rsidP="00BB5BB8">
      <w:pPr>
        <w:pStyle w:val="Heading1"/>
        <w:tabs>
          <w:tab w:val="left" w:pos="947"/>
          <w:tab w:val="left" w:pos="949"/>
        </w:tabs>
        <w:spacing w:before="240" w:line="360" w:lineRule="auto"/>
        <w:ind w:left="0"/>
        <w:jc w:val="both"/>
        <w:rPr>
          <w:b w:val="0"/>
          <w:lang w:val="en-ID"/>
        </w:rPr>
      </w:pPr>
    </w:p>
    <w:p w:rsidR="005650AA" w:rsidRPr="005650AA" w:rsidRDefault="005650AA">
      <w:pPr>
        <w:pStyle w:val="Heading1"/>
        <w:numPr>
          <w:ilvl w:val="1"/>
          <w:numId w:val="3"/>
        </w:numPr>
        <w:tabs>
          <w:tab w:val="left" w:pos="947"/>
          <w:tab w:val="left" w:pos="949"/>
        </w:tabs>
        <w:spacing w:before="100"/>
        <w:ind w:left="948"/>
      </w:pPr>
      <w:r>
        <w:rPr>
          <w:lang w:val="en-ID"/>
        </w:rPr>
        <w:t xml:space="preserve">Strategi Penanganan Benturan Kepentingan </w:t>
      </w:r>
    </w:p>
    <w:p w:rsidR="005650AA" w:rsidRDefault="00106F90" w:rsidP="005650AA">
      <w:pPr>
        <w:pStyle w:val="Heading1"/>
        <w:tabs>
          <w:tab w:val="left" w:pos="947"/>
          <w:tab w:val="left" w:pos="948"/>
        </w:tabs>
        <w:spacing w:before="240" w:line="360" w:lineRule="auto"/>
        <w:ind w:left="947"/>
        <w:jc w:val="both"/>
        <w:rPr>
          <w:b w:val="0"/>
          <w:lang w:val="en-ID"/>
        </w:rPr>
      </w:pPr>
      <w:r>
        <w:rPr>
          <w:b w:val="0"/>
          <w:lang w:val="en-ID"/>
        </w:rPr>
        <w:t>Dalam hal penanganan benturan kepentingan telah dilakukan beberapa strategi antara lain:</w:t>
      </w:r>
    </w:p>
    <w:p w:rsidR="00106F90" w:rsidRDefault="00106F90" w:rsidP="00106F90">
      <w:pPr>
        <w:pStyle w:val="Heading1"/>
        <w:numPr>
          <w:ilvl w:val="0"/>
          <w:numId w:val="39"/>
        </w:numPr>
        <w:tabs>
          <w:tab w:val="left" w:pos="947"/>
          <w:tab w:val="left" w:pos="948"/>
        </w:tabs>
        <w:spacing w:before="240" w:line="360" w:lineRule="auto"/>
        <w:ind w:left="1276" w:hanging="283"/>
        <w:jc w:val="both"/>
        <w:rPr>
          <w:b w:val="0"/>
          <w:lang w:val="en-ID"/>
        </w:rPr>
      </w:pPr>
      <w:r>
        <w:rPr>
          <w:b w:val="0"/>
          <w:lang w:val="en-ID"/>
        </w:rPr>
        <w:t>Penandatanganan fakta integritas dalam proses pengadaan barang/jasa;</w:t>
      </w:r>
    </w:p>
    <w:p w:rsidR="00106F90" w:rsidRDefault="00106F90" w:rsidP="00106F90">
      <w:pPr>
        <w:pStyle w:val="Heading1"/>
        <w:numPr>
          <w:ilvl w:val="0"/>
          <w:numId w:val="39"/>
        </w:numPr>
        <w:tabs>
          <w:tab w:val="left" w:pos="947"/>
          <w:tab w:val="left" w:pos="948"/>
        </w:tabs>
        <w:spacing w:line="360" w:lineRule="auto"/>
        <w:ind w:left="1276" w:hanging="283"/>
        <w:jc w:val="both"/>
        <w:rPr>
          <w:b w:val="0"/>
          <w:lang w:val="en-ID"/>
        </w:rPr>
      </w:pPr>
      <w:r>
        <w:rPr>
          <w:b w:val="0"/>
          <w:lang w:val="en-ID"/>
        </w:rPr>
        <w:t>Rekapitulasi identifikasi benturan kepentingan pada bagian lingkup Sekretariat Daerah Kabupaten Tanah Laut;</w:t>
      </w:r>
    </w:p>
    <w:p w:rsidR="00106F90" w:rsidRDefault="00106F90" w:rsidP="00106F90">
      <w:pPr>
        <w:pStyle w:val="Heading1"/>
        <w:numPr>
          <w:ilvl w:val="0"/>
          <w:numId w:val="39"/>
        </w:numPr>
        <w:tabs>
          <w:tab w:val="left" w:pos="947"/>
          <w:tab w:val="left" w:pos="948"/>
        </w:tabs>
        <w:spacing w:line="360" w:lineRule="auto"/>
        <w:ind w:left="1276" w:hanging="283"/>
        <w:jc w:val="both"/>
        <w:rPr>
          <w:b w:val="0"/>
          <w:lang w:val="en-ID"/>
        </w:rPr>
      </w:pPr>
      <w:r>
        <w:rPr>
          <w:b w:val="0"/>
          <w:lang w:val="en-ID"/>
        </w:rPr>
        <w:t xml:space="preserve">Adanya Peraturan Bupati Tanah Laut </w:t>
      </w:r>
      <w:r w:rsidRPr="00106F90">
        <w:rPr>
          <w:b w:val="0"/>
          <w:lang w:val="en-ID"/>
        </w:rPr>
        <w:t>Nomor 75 Tahun 2017 Tentang Pengendalian Gratifikasi di Lingkungan Pemerintah Kabupaten Tanah Laut</w:t>
      </w:r>
      <w:r>
        <w:rPr>
          <w:b w:val="0"/>
          <w:lang w:val="en-ID"/>
        </w:rPr>
        <w:t>;</w:t>
      </w:r>
    </w:p>
    <w:p w:rsidR="00106F90" w:rsidRDefault="00106F90" w:rsidP="00106F90">
      <w:pPr>
        <w:pStyle w:val="Heading1"/>
        <w:numPr>
          <w:ilvl w:val="0"/>
          <w:numId w:val="39"/>
        </w:numPr>
        <w:tabs>
          <w:tab w:val="left" w:pos="947"/>
          <w:tab w:val="left" w:pos="948"/>
        </w:tabs>
        <w:spacing w:line="360" w:lineRule="auto"/>
        <w:ind w:left="1276" w:hanging="283"/>
        <w:jc w:val="both"/>
        <w:rPr>
          <w:b w:val="0"/>
          <w:lang w:val="en-ID"/>
        </w:rPr>
      </w:pPr>
      <w:r>
        <w:rPr>
          <w:b w:val="0"/>
          <w:lang w:val="en-ID"/>
        </w:rPr>
        <w:t xml:space="preserve">Adanya Peraturan Bupati Tanah </w:t>
      </w:r>
      <w:proofErr w:type="gramStart"/>
      <w:r>
        <w:rPr>
          <w:b w:val="0"/>
          <w:lang w:val="en-ID"/>
        </w:rPr>
        <w:t>Laut  Nomor</w:t>
      </w:r>
      <w:proofErr w:type="gramEnd"/>
      <w:r>
        <w:rPr>
          <w:b w:val="0"/>
          <w:lang w:val="en-ID"/>
        </w:rPr>
        <w:t xml:space="preserve"> 188.45/699-Kum/2019 tentang Penunjukan Satuan Kerja Pernagkat Daerah yan gakan dikembangkan menjadi zona integritas di lingkungan Pemberitaan Kabupaten Tanah Laut 2019.</w:t>
      </w:r>
    </w:p>
    <w:p w:rsidR="005650AA" w:rsidRPr="005650AA" w:rsidRDefault="005650AA" w:rsidP="005650AA">
      <w:pPr>
        <w:pStyle w:val="Heading1"/>
        <w:tabs>
          <w:tab w:val="left" w:pos="947"/>
          <w:tab w:val="left" w:pos="949"/>
        </w:tabs>
        <w:spacing w:before="100"/>
        <w:ind w:left="948"/>
      </w:pPr>
    </w:p>
    <w:p w:rsidR="003157CF" w:rsidRPr="002D5B4E" w:rsidRDefault="003157CF" w:rsidP="00106F90">
      <w:pPr>
        <w:pStyle w:val="Heading1"/>
        <w:tabs>
          <w:tab w:val="left" w:pos="947"/>
          <w:tab w:val="left" w:pos="948"/>
        </w:tabs>
        <w:spacing w:line="276" w:lineRule="auto"/>
        <w:rPr>
          <w:b w:val="0"/>
          <w:lang w:val="en-ID"/>
        </w:rPr>
      </w:pPr>
    </w:p>
    <w:p w:rsidR="009A5641" w:rsidRPr="00E03E26" w:rsidRDefault="009A5641" w:rsidP="009A5641">
      <w:pPr>
        <w:pStyle w:val="Heading1"/>
        <w:tabs>
          <w:tab w:val="left" w:pos="947"/>
          <w:tab w:val="left" w:pos="949"/>
        </w:tabs>
        <w:spacing w:before="100"/>
        <w:ind w:left="948"/>
      </w:pPr>
    </w:p>
    <w:p w:rsidR="00106F90" w:rsidRDefault="00106F90" w:rsidP="009067D4">
      <w:pPr>
        <w:pStyle w:val="BodyText"/>
        <w:spacing w:line="360" w:lineRule="auto"/>
        <w:jc w:val="center"/>
        <w:rPr>
          <w:b/>
          <w:lang w:val="en-ID"/>
        </w:rPr>
      </w:pPr>
    </w:p>
    <w:p w:rsidR="00106F90" w:rsidRDefault="00106F90" w:rsidP="009067D4">
      <w:pPr>
        <w:pStyle w:val="BodyText"/>
        <w:spacing w:line="360" w:lineRule="auto"/>
        <w:jc w:val="center"/>
        <w:rPr>
          <w:b/>
          <w:lang w:val="en-ID"/>
        </w:rPr>
      </w:pPr>
    </w:p>
    <w:p w:rsidR="00106F90" w:rsidRDefault="00106F90" w:rsidP="009067D4">
      <w:pPr>
        <w:pStyle w:val="BodyText"/>
        <w:spacing w:line="360" w:lineRule="auto"/>
        <w:jc w:val="center"/>
        <w:rPr>
          <w:b/>
          <w:lang w:val="en-ID"/>
        </w:rPr>
      </w:pPr>
    </w:p>
    <w:p w:rsidR="00106F90" w:rsidRDefault="00106F90" w:rsidP="009067D4">
      <w:pPr>
        <w:pStyle w:val="BodyText"/>
        <w:spacing w:line="360" w:lineRule="auto"/>
        <w:jc w:val="center"/>
        <w:rPr>
          <w:b/>
          <w:lang w:val="en-ID"/>
        </w:rPr>
      </w:pPr>
    </w:p>
    <w:p w:rsidR="00106F90" w:rsidRDefault="00106F90" w:rsidP="009067D4">
      <w:pPr>
        <w:pStyle w:val="BodyText"/>
        <w:spacing w:line="360" w:lineRule="auto"/>
        <w:jc w:val="center"/>
        <w:rPr>
          <w:b/>
          <w:lang w:val="en-ID"/>
        </w:rPr>
      </w:pPr>
    </w:p>
    <w:p w:rsidR="00106F90" w:rsidRDefault="00106F90" w:rsidP="009067D4">
      <w:pPr>
        <w:pStyle w:val="BodyText"/>
        <w:spacing w:line="360" w:lineRule="auto"/>
        <w:jc w:val="center"/>
        <w:rPr>
          <w:b/>
          <w:lang w:val="en-ID"/>
        </w:rPr>
      </w:pPr>
    </w:p>
    <w:p w:rsidR="009067D4" w:rsidRPr="00F2219B" w:rsidRDefault="009067D4" w:rsidP="009067D4">
      <w:pPr>
        <w:pStyle w:val="BodyText"/>
        <w:spacing w:line="360" w:lineRule="auto"/>
        <w:jc w:val="center"/>
        <w:rPr>
          <w:b/>
          <w:lang w:val="en-ID"/>
        </w:rPr>
      </w:pPr>
      <w:r>
        <w:rPr>
          <w:b/>
          <w:lang w:val="en-ID"/>
        </w:rPr>
        <w:lastRenderedPageBreak/>
        <w:t>BAB IV</w:t>
      </w:r>
    </w:p>
    <w:p w:rsidR="009067D4" w:rsidRPr="00F2219B" w:rsidRDefault="009067D4" w:rsidP="009067D4">
      <w:pPr>
        <w:pStyle w:val="BodyText"/>
        <w:spacing w:line="360" w:lineRule="auto"/>
        <w:jc w:val="center"/>
        <w:rPr>
          <w:b/>
          <w:lang w:val="en-ID"/>
        </w:rPr>
      </w:pPr>
      <w:r>
        <w:rPr>
          <w:b/>
          <w:lang w:val="en-ID"/>
        </w:rPr>
        <w:t xml:space="preserve">KESIMPULAN </w:t>
      </w:r>
    </w:p>
    <w:p w:rsidR="002C0778" w:rsidRPr="00E03E26" w:rsidRDefault="002C0778" w:rsidP="002C0778">
      <w:pPr>
        <w:pStyle w:val="BodyText"/>
        <w:spacing w:before="1"/>
        <w:rPr>
          <w:sz w:val="25"/>
        </w:rPr>
      </w:pPr>
    </w:p>
    <w:p w:rsidR="002C0778" w:rsidRPr="00E03E26" w:rsidRDefault="00FE66FA" w:rsidP="002C0778">
      <w:pPr>
        <w:pStyle w:val="BodyText"/>
        <w:spacing w:before="101" w:line="352" w:lineRule="auto"/>
        <w:ind w:left="227" w:right="313"/>
      </w:pPr>
      <w:r>
        <w:rPr>
          <w:lang w:val="en-ID"/>
        </w:rPr>
        <w:t>Dalam mengimplementasikan penangan benturan kepentingan lingkup Sekretariat Daerah Kabupaten Tanah Laut selain melalui penerapan peraturan-peraturan, telah dilakukan hal-hal sebagai berikut</w:t>
      </w:r>
      <w:r w:rsidR="002C0778" w:rsidRPr="00E03E26">
        <w:t>:</w:t>
      </w:r>
    </w:p>
    <w:p w:rsidR="002C0778" w:rsidRPr="00FE66FA" w:rsidRDefault="00FE66FA" w:rsidP="0017512D">
      <w:pPr>
        <w:pStyle w:val="ListParagraph"/>
        <w:numPr>
          <w:ilvl w:val="0"/>
          <w:numId w:val="2"/>
        </w:numPr>
        <w:spacing w:before="122" w:line="360" w:lineRule="auto"/>
        <w:ind w:right="380" w:hanging="510"/>
        <w:rPr>
          <w:sz w:val="24"/>
        </w:rPr>
      </w:pPr>
      <w:r>
        <w:rPr>
          <w:sz w:val="24"/>
          <w:lang w:val="en-ID"/>
        </w:rPr>
        <w:t>Membuat rekapitulasi identifikais benturan kepentingan lingkup Sekretariat Daerah Kabupaten Tanah Laut</w:t>
      </w:r>
      <w:r w:rsidR="001639FE">
        <w:rPr>
          <w:sz w:val="24"/>
          <w:lang w:val="en-ID"/>
        </w:rPr>
        <w:t>;</w:t>
      </w:r>
    </w:p>
    <w:p w:rsidR="00FE66FA" w:rsidRPr="00FE66FA" w:rsidRDefault="00FE66FA" w:rsidP="0017512D">
      <w:pPr>
        <w:pStyle w:val="ListParagraph"/>
        <w:numPr>
          <w:ilvl w:val="0"/>
          <w:numId w:val="2"/>
        </w:numPr>
        <w:spacing w:before="122" w:line="360" w:lineRule="auto"/>
        <w:ind w:right="217" w:hanging="510"/>
        <w:rPr>
          <w:sz w:val="24"/>
        </w:rPr>
      </w:pPr>
      <w:r>
        <w:rPr>
          <w:sz w:val="24"/>
          <w:lang w:val="en-ID"/>
        </w:rPr>
        <w:t>Penandatanganan fakta integritas dalam proses pengadaan barang/jasa;</w:t>
      </w:r>
    </w:p>
    <w:p w:rsidR="00FE66FA" w:rsidRPr="001639FE" w:rsidRDefault="00FE66FA" w:rsidP="0017512D">
      <w:pPr>
        <w:pStyle w:val="ListParagraph"/>
        <w:numPr>
          <w:ilvl w:val="0"/>
          <w:numId w:val="2"/>
        </w:numPr>
        <w:spacing w:before="122" w:line="360" w:lineRule="auto"/>
        <w:ind w:right="380" w:hanging="510"/>
        <w:rPr>
          <w:sz w:val="24"/>
        </w:rPr>
      </w:pPr>
      <w:r>
        <w:rPr>
          <w:sz w:val="24"/>
          <w:lang w:val="en-ID"/>
        </w:rPr>
        <w:t>Belum adanya informasi yang di dapat terkait adanya laporan terhadap benturan kepentingan di lingkup Sekretariat Daerah Kabupaten Tanah Laut;</w:t>
      </w:r>
    </w:p>
    <w:p w:rsidR="006227AF" w:rsidRDefault="006227AF" w:rsidP="002C0778">
      <w:pPr>
        <w:pStyle w:val="BodyText"/>
        <w:spacing w:before="5"/>
        <w:rPr>
          <w:sz w:val="16"/>
        </w:rPr>
      </w:pPr>
    </w:p>
    <w:p w:rsidR="006227AF" w:rsidRDefault="006227AF" w:rsidP="002C0778">
      <w:pPr>
        <w:pStyle w:val="BodyText"/>
        <w:spacing w:before="5"/>
        <w:rPr>
          <w:sz w:val="16"/>
        </w:rPr>
      </w:pPr>
    </w:p>
    <w:p w:rsidR="006227AF" w:rsidRDefault="006227AF" w:rsidP="002C0778">
      <w:pPr>
        <w:pStyle w:val="BodyText"/>
        <w:spacing w:before="5"/>
        <w:rPr>
          <w:sz w:val="16"/>
        </w:rPr>
      </w:pPr>
    </w:p>
    <w:p w:rsidR="00955052" w:rsidRDefault="00955052" w:rsidP="002C0778">
      <w:pPr>
        <w:pStyle w:val="BodyText"/>
        <w:spacing w:before="5"/>
        <w:rPr>
          <w:sz w:val="16"/>
        </w:rPr>
      </w:pPr>
    </w:p>
    <w:p w:rsidR="00955052" w:rsidRDefault="00955052" w:rsidP="002C0778">
      <w:pPr>
        <w:pStyle w:val="BodyText"/>
        <w:spacing w:before="5"/>
        <w:rPr>
          <w:sz w:val="16"/>
        </w:rPr>
      </w:pPr>
    </w:p>
    <w:p w:rsidR="00955052" w:rsidRDefault="00955052" w:rsidP="002C0778">
      <w:pPr>
        <w:pStyle w:val="BodyText"/>
        <w:spacing w:before="5"/>
        <w:rPr>
          <w:sz w:val="16"/>
        </w:rPr>
      </w:pPr>
    </w:p>
    <w:p w:rsidR="00955052" w:rsidRDefault="00955052" w:rsidP="002C0778">
      <w:pPr>
        <w:pStyle w:val="BodyText"/>
        <w:spacing w:before="5"/>
        <w:rPr>
          <w:sz w:val="16"/>
        </w:rPr>
      </w:pPr>
    </w:p>
    <w:p w:rsidR="00955052" w:rsidRDefault="00955052" w:rsidP="002C0778">
      <w:pPr>
        <w:pStyle w:val="BodyText"/>
        <w:spacing w:before="5"/>
        <w:rPr>
          <w:sz w:val="16"/>
        </w:rPr>
      </w:pPr>
    </w:p>
    <w:p w:rsidR="00955052" w:rsidRPr="00E03E26" w:rsidRDefault="00955052" w:rsidP="002C0778">
      <w:pPr>
        <w:pStyle w:val="BodyText"/>
        <w:spacing w:before="5"/>
        <w:rPr>
          <w:sz w:val="16"/>
        </w:rPr>
      </w:pPr>
    </w:p>
    <w:p w:rsidR="00D5753B" w:rsidRPr="00E03E26" w:rsidRDefault="00D5753B" w:rsidP="00D5753B">
      <w:pPr>
        <w:pStyle w:val="ListParagraph"/>
        <w:tabs>
          <w:tab w:val="left" w:pos="934"/>
        </w:tabs>
        <w:spacing w:before="213" w:line="360" w:lineRule="auto"/>
        <w:ind w:left="934" w:right="377" w:firstLine="0"/>
        <w:rPr>
          <w:sz w:val="24"/>
        </w:rPr>
      </w:pPr>
      <w:bookmarkStart w:id="1" w:name="05._LAMPIRAN_RISIKO"/>
      <w:bookmarkEnd w:id="1"/>
    </w:p>
    <w:p w:rsidR="00D5753B" w:rsidRPr="00E03E26" w:rsidRDefault="00D5753B" w:rsidP="00D5753B">
      <w:pPr>
        <w:pStyle w:val="ListParagraph"/>
        <w:tabs>
          <w:tab w:val="left" w:pos="934"/>
        </w:tabs>
        <w:spacing w:before="213" w:line="360" w:lineRule="auto"/>
        <w:ind w:left="934" w:right="377" w:firstLine="0"/>
        <w:rPr>
          <w:sz w:val="24"/>
        </w:rPr>
      </w:pPr>
    </w:p>
    <w:p w:rsidR="002C0778" w:rsidRPr="00E03E26" w:rsidRDefault="002C0778" w:rsidP="002C0778">
      <w:pPr>
        <w:pStyle w:val="BodyText"/>
        <w:rPr>
          <w:sz w:val="20"/>
        </w:rPr>
      </w:pPr>
    </w:p>
    <w:p w:rsidR="002C0778" w:rsidRPr="00E03E26" w:rsidRDefault="002C0778" w:rsidP="002C0778">
      <w:pPr>
        <w:pStyle w:val="BodyText"/>
        <w:rPr>
          <w:sz w:val="20"/>
        </w:rPr>
      </w:pPr>
    </w:p>
    <w:p w:rsidR="002C0778" w:rsidRPr="00E03E26" w:rsidRDefault="002C0778" w:rsidP="002C0778">
      <w:pPr>
        <w:pStyle w:val="BodyText"/>
        <w:rPr>
          <w:sz w:val="20"/>
        </w:rPr>
      </w:pPr>
    </w:p>
    <w:p w:rsidR="002C0778" w:rsidRPr="00E03E26" w:rsidRDefault="002C0778" w:rsidP="002C0778">
      <w:pPr>
        <w:pStyle w:val="BodyText"/>
        <w:rPr>
          <w:sz w:val="20"/>
        </w:rPr>
      </w:pPr>
    </w:p>
    <w:sectPr w:rsidR="002C0778" w:rsidRPr="00E03E26" w:rsidSect="006227AF">
      <w:headerReference w:type="default" r:id="rId11"/>
      <w:footerReference w:type="default" r:id="rId12"/>
      <w:pgSz w:w="12191" w:h="18711" w:code="5"/>
      <w:pgMar w:top="1440" w:right="1440" w:bottom="1440" w:left="1440" w:header="1134" w:footer="22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FD8" w:rsidRDefault="00C90FD8">
      <w:r>
        <w:separator/>
      </w:r>
    </w:p>
  </w:endnote>
  <w:endnote w:type="continuationSeparator" w:id="0">
    <w:p w:rsidR="00C90FD8" w:rsidRDefault="00C9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3928639"/>
      <w:docPartObj>
        <w:docPartGallery w:val="Page Numbers (Bottom of Page)"/>
        <w:docPartUnique/>
      </w:docPartObj>
    </w:sdtPr>
    <w:sdtEndPr>
      <w:rPr>
        <w:noProof/>
      </w:rPr>
    </w:sdtEndPr>
    <w:sdtContent>
      <w:p w:rsidR="00950BA0" w:rsidRDefault="00950BA0">
        <w:pPr>
          <w:pStyle w:val="Footer"/>
          <w:jc w:val="center"/>
        </w:pPr>
        <w:r>
          <w:fldChar w:fldCharType="begin"/>
        </w:r>
        <w:r>
          <w:instrText xml:space="preserve"> PAGE   \* MERGEFORMAT </w:instrText>
        </w:r>
        <w:r>
          <w:fldChar w:fldCharType="separate"/>
        </w:r>
        <w:r w:rsidR="00CE0BBB">
          <w:rPr>
            <w:noProof/>
          </w:rPr>
          <w:t>7</w:t>
        </w:r>
        <w:r>
          <w:rPr>
            <w:noProof/>
          </w:rPr>
          <w:fldChar w:fldCharType="end"/>
        </w:r>
      </w:p>
    </w:sdtContent>
  </w:sdt>
  <w:p w:rsidR="00950BA0" w:rsidRDefault="00950BA0">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496441"/>
      <w:docPartObj>
        <w:docPartGallery w:val="Page Numbers (Bottom of Page)"/>
        <w:docPartUnique/>
      </w:docPartObj>
    </w:sdtPr>
    <w:sdtEndPr>
      <w:rPr>
        <w:noProof/>
      </w:rPr>
    </w:sdtEndPr>
    <w:sdtContent>
      <w:p w:rsidR="00950BA0" w:rsidRDefault="00950BA0">
        <w:pPr>
          <w:pStyle w:val="Footer"/>
          <w:jc w:val="center"/>
        </w:pPr>
        <w:r>
          <w:fldChar w:fldCharType="begin"/>
        </w:r>
        <w:r>
          <w:instrText xml:space="preserve"> PAGE   \* MERGEFORMAT </w:instrText>
        </w:r>
        <w:r>
          <w:fldChar w:fldCharType="separate"/>
        </w:r>
        <w:r w:rsidR="00CE0BBB">
          <w:rPr>
            <w:noProof/>
          </w:rPr>
          <w:t>35</w:t>
        </w:r>
        <w:r>
          <w:rPr>
            <w:noProof/>
          </w:rPr>
          <w:fldChar w:fldCharType="end"/>
        </w:r>
      </w:p>
    </w:sdtContent>
  </w:sdt>
  <w:p w:rsidR="00950BA0" w:rsidRDefault="00950BA0">
    <w:pPr>
      <w:pStyle w:val="BodyText"/>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FD8" w:rsidRDefault="00C90FD8">
      <w:r>
        <w:separator/>
      </w:r>
    </w:p>
  </w:footnote>
  <w:footnote w:type="continuationSeparator" w:id="0">
    <w:p w:rsidR="00C90FD8" w:rsidRDefault="00C90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BA0" w:rsidRDefault="00950BA0">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BA0" w:rsidRDefault="00950BA0">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C6782"/>
    <w:multiLevelType w:val="multilevel"/>
    <w:tmpl w:val="4D50666C"/>
    <w:lvl w:ilvl="0">
      <w:start w:val="3"/>
      <w:numFmt w:val="decimal"/>
      <w:lvlText w:val="%1"/>
      <w:lvlJc w:val="left"/>
      <w:pPr>
        <w:ind w:left="947" w:hanging="721"/>
      </w:pPr>
      <w:rPr>
        <w:rFonts w:hint="default"/>
      </w:rPr>
    </w:lvl>
    <w:lvl w:ilvl="1">
      <w:start w:val="1"/>
      <w:numFmt w:val="decimal"/>
      <w:lvlText w:val="%1.%2."/>
      <w:lvlJc w:val="left"/>
      <w:pPr>
        <w:ind w:left="947" w:hanging="721"/>
      </w:pPr>
      <w:rPr>
        <w:rFonts w:ascii="Tahoma" w:eastAsia="Tahoma" w:hAnsi="Tahoma" w:cs="Tahoma" w:hint="default"/>
        <w:b/>
        <w:bCs/>
        <w:spacing w:val="-1"/>
        <w:w w:val="100"/>
        <w:sz w:val="24"/>
        <w:szCs w:val="24"/>
      </w:rPr>
    </w:lvl>
    <w:lvl w:ilvl="2">
      <w:start w:val="1"/>
      <w:numFmt w:val="decimal"/>
      <w:lvlText w:val="%3."/>
      <w:lvlJc w:val="left"/>
      <w:pPr>
        <w:ind w:left="1308" w:hanging="362"/>
      </w:pPr>
      <w:rPr>
        <w:rFonts w:ascii="Arial" w:eastAsia="Arial" w:hAnsi="Arial" w:cs="Arial" w:hint="default"/>
        <w:spacing w:val="-9"/>
        <w:w w:val="99"/>
        <w:sz w:val="24"/>
        <w:szCs w:val="24"/>
      </w:rPr>
    </w:lvl>
    <w:lvl w:ilvl="3">
      <w:numFmt w:val="bullet"/>
      <w:lvlText w:val="•"/>
      <w:lvlJc w:val="left"/>
      <w:pPr>
        <w:ind w:left="3126" w:hanging="362"/>
      </w:pPr>
      <w:rPr>
        <w:rFonts w:hint="default"/>
      </w:rPr>
    </w:lvl>
    <w:lvl w:ilvl="4">
      <w:numFmt w:val="bullet"/>
      <w:lvlText w:val="•"/>
      <w:lvlJc w:val="left"/>
      <w:pPr>
        <w:ind w:left="4040" w:hanging="362"/>
      </w:pPr>
      <w:rPr>
        <w:rFonts w:hint="default"/>
      </w:rPr>
    </w:lvl>
    <w:lvl w:ilvl="5">
      <w:numFmt w:val="bullet"/>
      <w:lvlText w:val="•"/>
      <w:lvlJc w:val="left"/>
      <w:pPr>
        <w:ind w:left="4953" w:hanging="362"/>
      </w:pPr>
      <w:rPr>
        <w:rFonts w:hint="default"/>
      </w:rPr>
    </w:lvl>
    <w:lvl w:ilvl="6">
      <w:numFmt w:val="bullet"/>
      <w:lvlText w:val="•"/>
      <w:lvlJc w:val="left"/>
      <w:pPr>
        <w:ind w:left="5866" w:hanging="362"/>
      </w:pPr>
      <w:rPr>
        <w:rFonts w:hint="default"/>
      </w:rPr>
    </w:lvl>
    <w:lvl w:ilvl="7">
      <w:numFmt w:val="bullet"/>
      <w:lvlText w:val="•"/>
      <w:lvlJc w:val="left"/>
      <w:pPr>
        <w:ind w:left="6780" w:hanging="362"/>
      </w:pPr>
      <w:rPr>
        <w:rFonts w:hint="default"/>
      </w:rPr>
    </w:lvl>
    <w:lvl w:ilvl="8">
      <w:numFmt w:val="bullet"/>
      <w:lvlText w:val="•"/>
      <w:lvlJc w:val="left"/>
      <w:pPr>
        <w:ind w:left="7693" w:hanging="362"/>
      </w:pPr>
      <w:rPr>
        <w:rFonts w:hint="default"/>
      </w:rPr>
    </w:lvl>
  </w:abstractNum>
  <w:abstractNum w:abstractNumId="1">
    <w:nsid w:val="07EC191D"/>
    <w:multiLevelType w:val="hybridMultilevel"/>
    <w:tmpl w:val="27C6539A"/>
    <w:lvl w:ilvl="0" w:tplc="0409000F">
      <w:start w:val="1"/>
      <w:numFmt w:val="decimal"/>
      <w:lvlText w:val="%1."/>
      <w:lvlJc w:val="left"/>
      <w:pPr>
        <w:ind w:left="3215" w:hanging="360"/>
      </w:pPr>
    </w:lvl>
    <w:lvl w:ilvl="1" w:tplc="04090019" w:tentative="1">
      <w:start w:val="1"/>
      <w:numFmt w:val="lowerLetter"/>
      <w:lvlText w:val="%2."/>
      <w:lvlJc w:val="left"/>
      <w:pPr>
        <w:ind w:left="3935" w:hanging="360"/>
      </w:pPr>
    </w:lvl>
    <w:lvl w:ilvl="2" w:tplc="0409001B" w:tentative="1">
      <w:start w:val="1"/>
      <w:numFmt w:val="lowerRoman"/>
      <w:lvlText w:val="%3."/>
      <w:lvlJc w:val="right"/>
      <w:pPr>
        <w:ind w:left="4655" w:hanging="180"/>
      </w:pPr>
    </w:lvl>
    <w:lvl w:ilvl="3" w:tplc="0409000F">
      <w:start w:val="1"/>
      <w:numFmt w:val="decimal"/>
      <w:lvlText w:val="%4."/>
      <w:lvlJc w:val="left"/>
      <w:pPr>
        <w:ind w:left="5375" w:hanging="360"/>
      </w:pPr>
    </w:lvl>
    <w:lvl w:ilvl="4" w:tplc="04090019" w:tentative="1">
      <w:start w:val="1"/>
      <w:numFmt w:val="lowerLetter"/>
      <w:lvlText w:val="%5."/>
      <w:lvlJc w:val="left"/>
      <w:pPr>
        <w:ind w:left="6095" w:hanging="360"/>
      </w:pPr>
    </w:lvl>
    <w:lvl w:ilvl="5" w:tplc="0409001B" w:tentative="1">
      <w:start w:val="1"/>
      <w:numFmt w:val="lowerRoman"/>
      <w:lvlText w:val="%6."/>
      <w:lvlJc w:val="right"/>
      <w:pPr>
        <w:ind w:left="6815" w:hanging="180"/>
      </w:pPr>
    </w:lvl>
    <w:lvl w:ilvl="6" w:tplc="0409000F" w:tentative="1">
      <w:start w:val="1"/>
      <w:numFmt w:val="decimal"/>
      <w:lvlText w:val="%7."/>
      <w:lvlJc w:val="left"/>
      <w:pPr>
        <w:ind w:left="7535" w:hanging="360"/>
      </w:pPr>
    </w:lvl>
    <w:lvl w:ilvl="7" w:tplc="04090019" w:tentative="1">
      <w:start w:val="1"/>
      <w:numFmt w:val="lowerLetter"/>
      <w:lvlText w:val="%8."/>
      <w:lvlJc w:val="left"/>
      <w:pPr>
        <w:ind w:left="8255" w:hanging="360"/>
      </w:pPr>
    </w:lvl>
    <w:lvl w:ilvl="8" w:tplc="0409001B" w:tentative="1">
      <w:start w:val="1"/>
      <w:numFmt w:val="lowerRoman"/>
      <w:lvlText w:val="%9."/>
      <w:lvlJc w:val="right"/>
      <w:pPr>
        <w:ind w:left="8975" w:hanging="180"/>
      </w:pPr>
    </w:lvl>
  </w:abstractNum>
  <w:abstractNum w:abstractNumId="2">
    <w:nsid w:val="098B448C"/>
    <w:multiLevelType w:val="hybridMultilevel"/>
    <w:tmpl w:val="FC7853D0"/>
    <w:lvl w:ilvl="0" w:tplc="D7927C0A">
      <w:start w:val="1"/>
      <w:numFmt w:val="decimal"/>
      <w:lvlText w:val="%1."/>
      <w:lvlJc w:val="left"/>
      <w:pPr>
        <w:ind w:left="2092" w:hanging="425"/>
      </w:pPr>
      <w:rPr>
        <w:rFonts w:ascii="Tahoma" w:eastAsia="Tahoma" w:hAnsi="Tahoma" w:cs="Tahoma" w:hint="default"/>
        <w:spacing w:val="-1"/>
        <w:w w:val="99"/>
        <w:sz w:val="24"/>
        <w:szCs w:val="24"/>
      </w:rPr>
    </w:lvl>
    <w:lvl w:ilvl="1" w:tplc="2CF6404E">
      <w:numFmt w:val="bullet"/>
      <w:lvlText w:val="•"/>
      <w:lvlJc w:val="left"/>
      <w:pPr>
        <w:ind w:left="2842" w:hanging="425"/>
      </w:pPr>
      <w:rPr>
        <w:rFonts w:hint="default"/>
      </w:rPr>
    </w:lvl>
    <w:lvl w:ilvl="2" w:tplc="5E520864">
      <w:numFmt w:val="bullet"/>
      <w:lvlText w:val="•"/>
      <w:lvlJc w:val="left"/>
      <w:pPr>
        <w:ind w:left="3584" w:hanging="425"/>
      </w:pPr>
      <w:rPr>
        <w:rFonts w:hint="default"/>
      </w:rPr>
    </w:lvl>
    <w:lvl w:ilvl="3" w:tplc="48A692BA">
      <w:numFmt w:val="bullet"/>
      <w:lvlText w:val="•"/>
      <w:lvlJc w:val="left"/>
      <w:pPr>
        <w:ind w:left="4326" w:hanging="425"/>
      </w:pPr>
      <w:rPr>
        <w:rFonts w:hint="default"/>
      </w:rPr>
    </w:lvl>
    <w:lvl w:ilvl="4" w:tplc="577E17BA">
      <w:numFmt w:val="bullet"/>
      <w:lvlText w:val="•"/>
      <w:lvlJc w:val="left"/>
      <w:pPr>
        <w:ind w:left="5068" w:hanging="425"/>
      </w:pPr>
      <w:rPr>
        <w:rFonts w:hint="default"/>
      </w:rPr>
    </w:lvl>
    <w:lvl w:ilvl="5" w:tplc="B274BFA0">
      <w:numFmt w:val="bullet"/>
      <w:lvlText w:val="•"/>
      <w:lvlJc w:val="left"/>
      <w:pPr>
        <w:ind w:left="5810" w:hanging="425"/>
      </w:pPr>
      <w:rPr>
        <w:rFonts w:hint="default"/>
      </w:rPr>
    </w:lvl>
    <w:lvl w:ilvl="6" w:tplc="FF842B5E">
      <w:numFmt w:val="bullet"/>
      <w:lvlText w:val="•"/>
      <w:lvlJc w:val="left"/>
      <w:pPr>
        <w:ind w:left="6552" w:hanging="425"/>
      </w:pPr>
      <w:rPr>
        <w:rFonts w:hint="default"/>
      </w:rPr>
    </w:lvl>
    <w:lvl w:ilvl="7" w:tplc="2348C714">
      <w:numFmt w:val="bullet"/>
      <w:lvlText w:val="•"/>
      <w:lvlJc w:val="left"/>
      <w:pPr>
        <w:ind w:left="7294" w:hanging="425"/>
      </w:pPr>
      <w:rPr>
        <w:rFonts w:hint="default"/>
      </w:rPr>
    </w:lvl>
    <w:lvl w:ilvl="8" w:tplc="ED2EB25A">
      <w:numFmt w:val="bullet"/>
      <w:lvlText w:val="•"/>
      <w:lvlJc w:val="left"/>
      <w:pPr>
        <w:ind w:left="8036" w:hanging="425"/>
      </w:pPr>
      <w:rPr>
        <w:rFonts w:hint="default"/>
      </w:rPr>
    </w:lvl>
  </w:abstractNum>
  <w:abstractNum w:abstractNumId="3">
    <w:nsid w:val="0ADC3DED"/>
    <w:multiLevelType w:val="multilevel"/>
    <w:tmpl w:val="4D50666C"/>
    <w:lvl w:ilvl="0">
      <w:start w:val="3"/>
      <w:numFmt w:val="decimal"/>
      <w:lvlText w:val="%1"/>
      <w:lvlJc w:val="left"/>
      <w:pPr>
        <w:ind w:left="947" w:hanging="721"/>
      </w:pPr>
      <w:rPr>
        <w:rFonts w:hint="default"/>
      </w:rPr>
    </w:lvl>
    <w:lvl w:ilvl="1">
      <w:start w:val="1"/>
      <w:numFmt w:val="decimal"/>
      <w:lvlText w:val="%1.%2."/>
      <w:lvlJc w:val="left"/>
      <w:pPr>
        <w:ind w:left="947" w:hanging="721"/>
      </w:pPr>
      <w:rPr>
        <w:rFonts w:ascii="Tahoma" w:eastAsia="Tahoma" w:hAnsi="Tahoma" w:cs="Tahoma" w:hint="default"/>
        <w:b/>
        <w:bCs/>
        <w:spacing w:val="-1"/>
        <w:w w:val="100"/>
        <w:sz w:val="24"/>
        <w:szCs w:val="24"/>
      </w:rPr>
    </w:lvl>
    <w:lvl w:ilvl="2">
      <w:start w:val="1"/>
      <w:numFmt w:val="decimal"/>
      <w:lvlText w:val="%3."/>
      <w:lvlJc w:val="left"/>
      <w:pPr>
        <w:ind w:left="1308" w:hanging="362"/>
      </w:pPr>
      <w:rPr>
        <w:rFonts w:ascii="Arial" w:eastAsia="Arial" w:hAnsi="Arial" w:cs="Arial" w:hint="default"/>
        <w:spacing w:val="-9"/>
        <w:w w:val="99"/>
        <w:sz w:val="24"/>
        <w:szCs w:val="24"/>
      </w:rPr>
    </w:lvl>
    <w:lvl w:ilvl="3">
      <w:numFmt w:val="bullet"/>
      <w:lvlText w:val="•"/>
      <w:lvlJc w:val="left"/>
      <w:pPr>
        <w:ind w:left="3126" w:hanging="362"/>
      </w:pPr>
      <w:rPr>
        <w:rFonts w:hint="default"/>
      </w:rPr>
    </w:lvl>
    <w:lvl w:ilvl="4">
      <w:numFmt w:val="bullet"/>
      <w:lvlText w:val="•"/>
      <w:lvlJc w:val="left"/>
      <w:pPr>
        <w:ind w:left="4040" w:hanging="362"/>
      </w:pPr>
      <w:rPr>
        <w:rFonts w:hint="default"/>
      </w:rPr>
    </w:lvl>
    <w:lvl w:ilvl="5">
      <w:numFmt w:val="bullet"/>
      <w:lvlText w:val="•"/>
      <w:lvlJc w:val="left"/>
      <w:pPr>
        <w:ind w:left="4953" w:hanging="362"/>
      </w:pPr>
      <w:rPr>
        <w:rFonts w:hint="default"/>
      </w:rPr>
    </w:lvl>
    <w:lvl w:ilvl="6">
      <w:numFmt w:val="bullet"/>
      <w:lvlText w:val="•"/>
      <w:lvlJc w:val="left"/>
      <w:pPr>
        <w:ind w:left="5866" w:hanging="362"/>
      </w:pPr>
      <w:rPr>
        <w:rFonts w:hint="default"/>
      </w:rPr>
    </w:lvl>
    <w:lvl w:ilvl="7">
      <w:numFmt w:val="bullet"/>
      <w:lvlText w:val="•"/>
      <w:lvlJc w:val="left"/>
      <w:pPr>
        <w:ind w:left="6780" w:hanging="362"/>
      </w:pPr>
      <w:rPr>
        <w:rFonts w:hint="default"/>
      </w:rPr>
    </w:lvl>
    <w:lvl w:ilvl="8">
      <w:numFmt w:val="bullet"/>
      <w:lvlText w:val="•"/>
      <w:lvlJc w:val="left"/>
      <w:pPr>
        <w:ind w:left="7693" w:hanging="362"/>
      </w:pPr>
      <w:rPr>
        <w:rFonts w:hint="default"/>
      </w:rPr>
    </w:lvl>
  </w:abstractNum>
  <w:abstractNum w:abstractNumId="4">
    <w:nsid w:val="11CD2AB0"/>
    <w:multiLevelType w:val="multilevel"/>
    <w:tmpl w:val="BA8048F8"/>
    <w:lvl w:ilvl="0">
      <w:start w:val="1"/>
      <w:numFmt w:val="decimal"/>
      <w:lvlText w:val="%1"/>
      <w:lvlJc w:val="left"/>
      <w:pPr>
        <w:ind w:left="1787" w:hanging="851"/>
      </w:pPr>
      <w:rPr>
        <w:rFonts w:hint="default"/>
      </w:rPr>
    </w:lvl>
    <w:lvl w:ilvl="1">
      <w:start w:val="3"/>
      <w:numFmt w:val="decimal"/>
      <w:lvlText w:val="%1.%2"/>
      <w:lvlJc w:val="left"/>
      <w:pPr>
        <w:ind w:left="1787" w:hanging="851"/>
      </w:pPr>
      <w:rPr>
        <w:rFonts w:hint="default"/>
      </w:rPr>
    </w:lvl>
    <w:lvl w:ilvl="2">
      <w:start w:val="1"/>
      <w:numFmt w:val="decimal"/>
      <w:lvlText w:val="%1.%2.%3."/>
      <w:lvlJc w:val="left"/>
      <w:pPr>
        <w:ind w:left="1787" w:hanging="851"/>
      </w:pPr>
      <w:rPr>
        <w:rFonts w:ascii="Tahoma" w:eastAsia="Tahoma" w:hAnsi="Tahoma" w:cs="Tahoma" w:hint="default"/>
        <w:w w:val="99"/>
        <w:sz w:val="24"/>
        <w:szCs w:val="24"/>
      </w:rPr>
    </w:lvl>
    <w:lvl w:ilvl="3">
      <w:start w:val="1"/>
      <w:numFmt w:val="decimal"/>
      <w:lvlText w:val="%4."/>
      <w:lvlJc w:val="left"/>
      <w:pPr>
        <w:ind w:left="2147" w:hanging="360"/>
      </w:pPr>
      <w:rPr>
        <w:rFonts w:ascii="Arial" w:eastAsia="Arial" w:hAnsi="Arial" w:cs="Arial" w:hint="default"/>
        <w:spacing w:val="-8"/>
        <w:w w:val="100"/>
        <w:sz w:val="24"/>
        <w:szCs w:val="24"/>
      </w:rPr>
    </w:lvl>
    <w:lvl w:ilvl="4">
      <w:numFmt w:val="bullet"/>
      <w:lvlText w:val="•"/>
      <w:lvlJc w:val="left"/>
      <w:pPr>
        <w:ind w:left="4600" w:hanging="360"/>
      </w:pPr>
      <w:rPr>
        <w:rFonts w:hint="default"/>
      </w:rPr>
    </w:lvl>
    <w:lvl w:ilvl="5">
      <w:numFmt w:val="bullet"/>
      <w:lvlText w:val="•"/>
      <w:lvlJc w:val="left"/>
      <w:pPr>
        <w:ind w:left="5420" w:hanging="360"/>
      </w:pPr>
      <w:rPr>
        <w:rFonts w:hint="default"/>
      </w:rPr>
    </w:lvl>
    <w:lvl w:ilvl="6">
      <w:numFmt w:val="bullet"/>
      <w:lvlText w:val="•"/>
      <w:lvlJc w:val="left"/>
      <w:pPr>
        <w:ind w:left="6240" w:hanging="360"/>
      </w:pPr>
      <w:rPr>
        <w:rFonts w:hint="default"/>
      </w:rPr>
    </w:lvl>
    <w:lvl w:ilvl="7">
      <w:numFmt w:val="bullet"/>
      <w:lvlText w:val="•"/>
      <w:lvlJc w:val="left"/>
      <w:pPr>
        <w:ind w:left="7060" w:hanging="360"/>
      </w:pPr>
      <w:rPr>
        <w:rFonts w:hint="default"/>
      </w:rPr>
    </w:lvl>
    <w:lvl w:ilvl="8">
      <w:numFmt w:val="bullet"/>
      <w:lvlText w:val="•"/>
      <w:lvlJc w:val="left"/>
      <w:pPr>
        <w:ind w:left="7880" w:hanging="360"/>
      </w:pPr>
      <w:rPr>
        <w:rFonts w:hint="default"/>
      </w:rPr>
    </w:lvl>
  </w:abstractNum>
  <w:abstractNum w:abstractNumId="5">
    <w:nsid w:val="16090958"/>
    <w:multiLevelType w:val="hybridMultilevel"/>
    <w:tmpl w:val="589CB134"/>
    <w:lvl w:ilvl="0" w:tplc="A6B03326">
      <w:start w:val="1"/>
      <w:numFmt w:val="decimal"/>
      <w:lvlText w:val="%1."/>
      <w:lvlJc w:val="left"/>
      <w:pPr>
        <w:ind w:left="1296" w:hanging="360"/>
      </w:pPr>
      <w:rPr>
        <w:rFonts w:hint="default"/>
        <w:spacing w:val="-1"/>
        <w:w w:val="99"/>
      </w:rPr>
    </w:lvl>
    <w:lvl w:ilvl="1" w:tplc="9D94A71E">
      <w:start w:val="1"/>
      <w:numFmt w:val="lowerLetter"/>
      <w:lvlText w:val="%2."/>
      <w:lvlJc w:val="left"/>
      <w:pPr>
        <w:ind w:left="2147" w:hanging="425"/>
      </w:pPr>
      <w:rPr>
        <w:rFonts w:hint="default"/>
        <w:spacing w:val="-1"/>
        <w:w w:val="116"/>
      </w:rPr>
    </w:lvl>
    <w:lvl w:ilvl="2" w:tplc="A95E163A">
      <w:numFmt w:val="bullet"/>
      <w:lvlText w:val="•"/>
      <w:lvlJc w:val="left"/>
      <w:pPr>
        <w:ind w:left="2960" w:hanging="425"/>
      </w:pPr>
      <w:rPr>
        <w:rFonts w:hint="default"/>
      </w:rPr>
    </w:lvl>
    <w:lvl w:ilvl="3" w:tplc="335EF8C8">
      <w:numFmt w:val="bullet"/>
      <w:lvlText w:val="•"/>
      <w:lvlJc w:val="left"/>
      <w:pPr>
        <w:ind w:left="3780" w:hanging="425"/>
      </w:pPr>
      <w:rPr>
        <w:rFonts w:hint="default"/>
      </w:rPr>
    </w:lvl>
    <w:lvl w:ilvl="4" w:tplc="BC3CD928">
      <w:numFmt w:val="bullet"/>
      <w:lvlText w:val="•"/>
      <w:lvlJc w:val="left"/>
      <w:pPr>
        <w:ind w:left="4600" w:hanging="425"/>
      </w:pPr>
      <w:rPr>
        <w:rFonts w:hint="default"/>
      </w:rPr>
    </w:lvl>
    <w:lvl w:ilvl="5" w:tplc="94C27EA0">
      <w:numFmt w:val="bullet"/>
      <w:lvlText w:val="•"/>
      <w:lvlJc w:val="left"/>
      <w:pPr>
        <w:ind w:left="5420" w:hanging="425"/>
      </w:pPr>
      <w:rPr>
        <w:rFonts w:hint="default"/>
      </w:rPr>
    </w:lvl>
    <w:lvl w:ilvl="6" w:tplc="27F65E42">
      <w:numFmt w:val="bullet"/>
      <w:lvlText w:val="•"/>
      <w:lvlJc w:val="left"/>
      <w:pPr>
        <w:ind w:left="6240" w:hanging="425"/>
      </w:pPr>
      <w:rPr>
        <w:rFonts w:hint="default"/>
      </w:rPr>
    </w:lvl>
    <w:lvl w:ilvl="7" w:tplc="80408E1E">
      <w:numFmt w:val="bullet"/>
      <w:lvlText w:val="•"/>
      <w:lvlJc w:val="left"/>
      <w:pPr>
        <w:ind w:left="7060" w:hanging="425"/>
      </w:pPr>
      <w:rPr>
        <w:rFonts w:hint="default"/>
      </w:rPr>
    </w:lvl>
    <w:lvl w:ilvl="8" w:tplc="A7760578">
      <w:numFmt w:val="bullet"/>
      <w:lvlText w:val="•"/>
      <w:lvlJc w:val="left"/>
      <w:pPr>
        <w:ind w:left="7880" w:hanging="425"/>
      </w:pPr>
      <w:rPr>
        <w:rFonts w:hint="default"/>
      </w:rPr>
    </w:lvl>
  </w:abstractNum>
  <w:abstractNum w:abstractNumId="6">
    <w:nsid w:val="16377D91"/>
    <w:multiLevelType w:val="hybridMultilevel"/>
    <w:tmpl w:val="E692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B7C93"/>
    <w:multiLevelType w:val="multilevel"/>
    <w:tmpl w:val="E9E0E8E4"/>
    <w:lvl w:ilvl="0">
      <w:start w:val="1"/>
      <w:numFmt w:val="decimal"/>
      <w:lvlText w:val="%1"/>
      <w:lvlJc w:val="left"/>
      <w:pPr>
        <w:ind w:left="947" w:hanging="720"/>
      </w:pPr>
      <w:rPr>
        <w:rFonts w:hint="default"/>
      </w:rPr>
    </w:lvl>
    <w:lvl w:ilvl="1">
      <w:start w:val="1"/>
      <w:numFmt w:val="decimal"/>
      <w:lvlText w:val="%1.%2."/>
      <w:lvlJc w:val="left"/>
      <w:pPr>
        <w:ind w:left="947" w:hanging="720"/>
      </w:pPr>
      <w:rPr>
        <w:rFonts w:ascii="Tahoma" w:eastAsia="Tahoma" w:hAnsi="Tahoma" w:cs="Tahoma" w:hint="default"/>
        <w:b/>
        <w:bCs/>
        <w:spacing w:val="-1"/>
        <w:w w:val="100"/>
        <w:sz w:val="24"/>
        <w:szCs w:val="24"/>
      </w:rPr>
    </w:lvl>
    <w:lvl w:ilvl="2">
      <w:start w:val="1"/>
      <w:numFmt w:val="decimal"/>
      <w:lvlText w:val="%3."/>
      <w:lvlJc w:val="left"/>
      <w:pPr>
        <w:ind w:left="1361" w:hanging="425"/>
      </w:pPr>
      <w:rPr>
        <w:rFonts w:ascii="Tahoma" w:eastAsia="Tahoma" w:hAnsi="Tahoma" w:cs="Tahoma" w:hint="default"/>
        <w:w w:val="99"/>
        <w:sz w:val="24"/>
        <w:szCs w:val="24"/>
      </w:rPr>
    </w:lvl>
    <w:lvl w:ilvl="3">
      <w:numFmt w:val="bullet"/>
      <w:lvlText w:val="•"/>
      <w:lvlJc w:val="left"/>
      <w:pPr>
        <w:ind w:left="2380" w:hanging="425"/>
      </w:pPr>
      <w:rPr>
        <w:rFonts w:hint="default"/>
      </w:rPr>
    </w:lvl>
    <w:lvl w:ilvl="4">
      <w:numFmt w:val="bullet"/>
      <w:lvlText w:val="•"/>
      <w:lvlJc w:val="left"/>
      <w:pPr>
        <w:ind w:left="3400" w:hanging="425"/>
      </w:pPr>
      <w:rPr>
        <w:rFonts w:hint="default"/>
      </w:rPr>
    </w:lvl>
    <w:lvl w:ilvl="5">
      <w:numFmt w:val="bullet"/>
      <w:lvlText w:val="•"/>
      <w:lvlJc w:val="left"/>
      <w:pPr>
        <w:ind w:left="4420" w:hanging="425"/>
      </w:pPr>
      <w:rPr>
        <w:rFonts w:hint="default"/>
      </w:rPr>
    </w:lvl>
    <w:lvl w:ilvl="6">
      <w:numFmt w:val="bullet"/>
      <w:lvlText w:val="•"/>
      <w:lvlJc w:val="left"/>
      <w:pPr>
        <w:ind w:left="5440" w:hanging="425"/>
      </w:pPr>
      <w:rPr>
        <w:rFonts w:hint="default"/>
      </w:rPr>
    </w:lvl>
    <w:lvl w:ilvl="7">
      <w:numFmt w:val="bullet"/>
      <w:lvlText w:val="•"/>
      <w:lvlJc w:val="left"/>
      <w:pPr>
        <w:ind w:left="6460" w:hanging="425"/>
      </w:pPr>
      <w:rPr>
        <w:rFonts w:hint="default"/>
      </w:rPr>
    </w:lvl>
    <w:lvl w:ilvl="8">
      <w:numFmt w:val="bullet"/>
      <w:lvlText w:val="•"/>
      <w:lvlJc w:val="left"/>
      <w:pPr>
        <w:ind w:left="7480" w:hanging="425"/>
      </w:pPr>
      <w:rPr>
        <w:rFonts w:hint="default"/>
      </w:rPr>
    </w:lvl>
  </w:abstractNum>
  <w:abstractNum w:abstractNumId="8">
    <w:nsid w:val="18D5461A"/>
    <w:multiLevelType w:val="hybridMultilevel"/>
    <w:tmpl w:val="09209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1A4668"/>
    <w:multiLevelType w:val="hybridMultilevel"/>
    <w:tmpl w:val="8C3A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1474BA"/>
    <w:multiLevelType w:val="hybridMultilevel"/>
    <w:tmpl w:val="AC2A6520"/>
    <w:lvl w:ilvl="0" w:tplc="F3BABB16">
      <w:start w:val="1"/>
      <w:numFmt w:val="upperLetter"/>
      <w:lvlText w:val="%1."/>
      <w:lvlJc w:val="left"/>
      <w:pPr>
        <w:ind w:left="1307" w:hanging="360"/>
      </w:pPr>
      <w:rPr>
        <w:rFonts w:ascii="Tahoma" w:eastAsia="Tahoma" w:hAnsi="Tahoma" w:cs="Tahoma" w:hint="default"/>
        <w:w w:val="99"/>
        <w:sz w:val="24"/>
        <w:szCs w:val="24"/>
      </w:rPr>
    </w:lvl>
    <w:lvl w:ilvl="1" w:tplc="EA8484A2">
      <w:start w:val="1"/>
      <w:numFmt w:val="decimal"/>
      <w:lvlText w:val="%2."/>
      <w:lvlJc w:val="left"/>
      <w:pPr>
        <w:ind w:left="1667" w:hanging="360"/>
      </w:pPr>
      <w:rPr>
        <w:rFonts w:ascii="Tahoma" w:eastAsia="Tahoma" w:hAnsi="Tahoma" w:cs="Tahoma" w:hint="default"/>
        <w:spacing w:val="-1"/>
        <w:w w:val="99"/>
        <w:sz w:val="24"/>
        <w:szCs w:val="24"/>
      </w:rPr>
    </w:lvl>
    <w:lvl w:ilvl="2" w:tplc="CDDE410E">
      <w:numFmt w:val="bullet"/>
      <w:lvlText w:val="•"/>
      <w:lvlJc w:val="left"/>
      <w:pPr>
        <w:ind w:left="2533" w:hanging="360"/>
      </w:pPr>
      <w:rPr>
        <w:rFonts w:hint="default"/>
      </w:rPr>
    </w:lvl>
    <w:lvl w:ilvl="3" w:tplc="41748952">
      <w:numFmt w:val="bullet"/>
      <w:lvlText w:val="•"/>
      <w:lvlJc w:val="left"/>
      <w:pPr>
        <w:ind w:left="3406" w:hanging="360"/>
      </w:pPr>
      <w:rPr>
        <w:rFonts w:hint="default"/>
      </w:rPr>
    </w:lvl>
    <w:lvl w:ilvl="4" w:tplc="B4C8D0D4">
      <w:numFmt w:val="bullet"/>
      <w:lvlText w:val="•"/>
      <w:lvlJc w:val="left"/>
      <w:pPr>
        <w:ind w:left="4280" w:hanging="360"/>
      </w:pPr>
      <w:rPr>
        <w:rFonts w:hint="default"/>
      </w:rPr>
    </w:lvl>
    <w:lvl w:ilvl="5" w:tplc="FF120620">
      <w:numFmt w:val="bullet"/>
      <w:lvlText w:val="•"/>
      <w:lvlJc w:val="left"/>
      <w:pPr>
        <w:ind w:left="5153" w:hanging="360"/>
      </w:pPr>
      <w:rPr>
        <w:rFonts w:hint="default"/>
      </w:rPr>
    </w:lvl>
    <w:lvl w:ilvl="6" w:tplc="4D426CC0">
      <w:numFmt w:val="bullet"/>
      <w:lvlText w:val="•"/>
      <w:lvlJc w:val="left"/>
      <w:pPr>
        <w:ind w:left="6026" w:hanging="360"/>
      </w:pPr>
      <w:rPr>
        <w:rFonts w:hint="default"/>
      </w:rPr>
    </w:lvl>
    <w:lvl w:ilvl="7" w:tplc="77C6899E">
      <w:numFmt w:val="bullet"/>
      <w:lvlText w:val="•"/>
      <w:lvlJc w:val="left"/>
      <w:pPr>
        <w:ind w:left="6900" w:hanging="360"/>
      </w:pPr>
      <w:rPr>
        <w:rFonts w:hint="default"/>
      </w:rPr>
    </w:lvl>
    <w:lvl w:ilvl="8" w:tplc="F17CC0A2">
      <w:numFmt w:val="bullet"/>
      <w:lvlText w:val="•"/>
      <w:lvlJc w:val="left"/>
      <w:pPr>
        <w:ind w:left="7773" w:hanging="360"/>
      </w:pPr>
      <w:rPr>
        <w:rFonts w:hint="default"/>
      </w:rPr>
    </w:lvl>
  </w:abstractNum>
  <w:abstractNum w:abstractNumId="11">
    <w:nsid w:val="249354D8"/>
    <w:multiLevelType w:val="hybridMultilevel"/>
    <w:tmpl w:val="3904A8FE"/>
    <w:lvl w:ilvl="0" w:tplc="C8E8F406">
      <w:start w:val="1"/>
      <w:numFmt w:val="decimal"/>
      <w:lvlText w:val="%1."/>
      <w:lvlJc w:val="left"/>
      <w:pPr>
        <w:ind w:left="934" w:hanging="567"/>
      </w:pPr>
      <w:rPr>
        <w:rFonts w:ascii="Arial" w:eastAsia="Arial" w:hAnsi="Arial" w:cs="Arial" w:hint="default"/>
        <w:spacing w:val="-27"/>
        <w:w w:val="99"/>
        <w:sz w:val="24"/>
        <w:szCs w:val="24"/>
      </w:rPr>
    </w:lvl>
    <w:lvl w:ilvl="1" w:tplc="17CA22AE">
      <w:numFmt w:val="bullet"/>
      <w:lvlText w:val="•"/>
      <w:lvlJc w:val="left"/>
      <w:pPr>
        <w:ind w:left="1798" w:hanging="567"/>
      </w:pPr>
      <w:rPr>
        <w:rFonts w:hint="default"/>
      </w:rPr>
    </w:lvl>
    <w:lvl w:ilvl="2" w:tplc="D53CFD08">
      <w:numFmt w:val="bullet"/>
      <w:lvlText w:val="•"/>
      <w:lvlJc w:val="left"/>
      <w:pPr>
        <w:ind w:left="2656" w:hanging="567"/>
      </w:pPr>
      <w:rPr>
        <w:rFonts w:hint="default"/>
      </w:rPr>
    </w:lvl>
    <w:lvl w:ilvl="3" w:tplc="B49AEF82">
      <w:numFmt w:val="bullet"/>
      <w:lvlText w:val="•"/>
      <w:lvlJc w:val="left"/>
      <w:pPr>
        <w:ind w:left="3514" w:hanging="567"/>
      </w:pPr>
      <w:rPr>
        <w:rFonts w:hint="default"/>
      </w:rPr>
    </w:lvl>
    <w:lvl w:ilvl="4" w:tplc="CD8A9E86">
      <w:numFmt w:val="bullet"/>
      <w:lvlText w:val="•"/>
      <w:lvlJc w:val="left"/>
      <w:pPr>
        <w:ind w:left="4372" w:hanging="567"/>
      </w:pPr>
      <w:rPr>
        <w:rFonts w:hint="default"/>
      </w:rPr>
    </w:lvl>
    <w:lvl w:ilvl="5" w:tplc="215E6ACC">
      <w:numFmt w:val="bullet"/>
      <w:lvlText w:val="•"/>
      <w:lvlJc w:val="left"/>
      <w:pPr>
        <w:ind w:left="5230" w:hanging="567"/>
      </w:pPr>
      <w:rPr>
        <w:rFonts w:hint="default"/>
      </w:rPr>
    </w:lvl>
    <w:lvl w:ilvl="6" w:tplc="7D328060">
      <w:numFmt w:val="bullet"/>
      <w:lvlText w:val="•"/>
      <w:lvlJc w:val="left"/>
      <w:pPr>
        <w:ind w:left="6088" w:hanging="567"/>
      </w:pPr>
      <w:rPr>
        <w:rFonts w:hint="default"/>
      </w:rPr>
    </w:lvl>
    <w:lvl w:ilvl="7" w:tplc="855CAC6E">
      <w:numFmt w:val="bullet"/>
      <w:lvlText w:val="•"/>
      <w:lvlJc w:val="left"/>
      <w:pPr>
        <w:ind w:left="6946" w:hanging="567"/>
      </w:pPr>
      <w:rPr>
        <w:rFonts w:hint="default"/>
      </w:rPr>
    </w:lvl>
    <w:lvl w:ilvl="8" w:tplc="9C528D98">
      <w:numFmt w:val="bullet"/>
      <w:lvlText w:val="•"/>
      <w:lvlJc w:val="left"/>
      <w:pPr>
        <w:ind w:left="7804" w:hanging="567"/>
      </w:pPr>
      <w:rPr>
        <w:rFonts w:hint="default"/>
      </w:rPr>
    </w:lvl>
  </w:abstractNum>
  <w:abstractNum w:abstractNumId="12">
    <w:nsid w:val="25672C3A"/>
    <w:multiLevelType w:val="hybridMultilevel"/>
    <w:tmpl w:val="ABA8DF24"/>
    <w:lvl w:ilvl="0" w:tplc="FE4C4762">
      <w:start w:val="1"/>
      <w:numFmt w:val="lowerLetter"/>
      <w:lvlText w:val="%1."/>
      <w:lvlJc w:val="left"/>
      <w:pPr>
        <w:ind w:left="1361" w:hanging="425"/>
      </w:pPr>
      <w:rPr>
        <w:rFonts w:ascii="Tahoma" w:eastAsia="Tahoma" w:hAnsi="Tahoma" w:cs="Tahoma" w:hint="default"/>
        <w:w w:val="99"/>
        <w:sz w:val="24"/>
        <w:szCs w:val="24"/>
      </w:rPr>
    </w:lvl>
    <w:lvl w:ilvl="1" w:tplc="CC5C9122">
      <w:numFmt w:val="bullet"/>
      <w:lvlText w:val="•"/>
      <w:lvlJc w:val="left"/>
      <w:pPr>
        <w:ind w:left="2176" w:hanging="425"/>
      </w:pPr>
      <w:rPr>
        <w:rFonts w:hint="default"/>
      </w:rPr>
    </w:lvl>
    <w:lvl w:ilvl="2" w:tplc="43DA5CCA">
      <w:numFmt w:val="bullet"/>
      <w:lvlText w:val="•"/>
      <w:lvlJc w:val="left"/>
      <w:pPr>
        <w:ind w:left="2992" w:hanging="425"/>
      </w:pPr>
      <w:rPr>
        <w:rFonts w:hint="default"/>
      </w:rPr>
    </w:lvl>
    <w:lvl w:ilvl="3" w:tplc="20827DE4">
      <w:numFmt w:val="bullet"/>
      <w:lvlText w:val="•"/>
      <w:lvlJc w:val="left"/>
      <w:pPr>
        <w:ind w:left="3808" w:hanging="425"/>
      </w:pPr>
      <w:rPr>
        <w:rFonts w:hint="default"/>
      </w:rPr>
    </w:lvl>
    <w:lvl w:ilvl="4" w:tplc="1C0EB990">
      <w:numFmt w:val="bullet"/>
      <w:lvlText w:val="•"/>
      <w:lvlJc w:val="left"/>
      <w:pPr>
        <w:ind w:left="4624" w:hanging="425"/>
      </w:pPr>
      <w:rPr>
        <w:rFonts w:hint="default"/>
      </w:rPr>
    </w:lvl>
    <w:lvl w:ilvl="5" w:tplc="3C8C37BA">
      <w:numFmt w:val="bullet"/>
      <w:lvlText w:val="•"/>
      <w:lvlJc w:val="left"/>
      <w:pPr>
        <w:ind w:left="5440" w:hanging="425"/>
      </w:pPr>
      <w:rPr>
        <w:rFonts w:hint="default"/>
      </w:rPr>
    </w:lvl>
    <w:lvl w:ilvl="6" w:tplc="2DA207C8">
      <w:numFmt w:val="bullet"/>
      <w:lvlText w:val="•"/>
      <w:lvlJc w:val="left"/>
      <w:pPr>
        <w:ind w:left="6256" w:hanging="425"/>
      </w:pPr>
      <w:rPr>
        <w:rFonts w:hint="default"/>
      </w:rPr>
    </w:lvl>
    <w:lvl w:ilvl="7" w:tplc="04BACEF6">
      <w:numFmt w:val="bullet"/>
      <w:lvlText w:val="•"/>
      <w:lvlJc w:val="left"/>
      <w:pPr>
        <w:ind w:left="7072" w:hanging="425"/>
      </w:pPr>
      <w:rPr>
        <w:rFonts w:hint="default"/>
      </w:rPr>
    </w:lvl>
    <w:lvl w:ilvl="8" w:tplc="2EC0CAEC">
      <w:numFmt w:val="bullet"/>
      <w:lvlText w:val="•"/>
      <w:lvlJc w:val="left"/>
      <w:pPr>
        <w:ind w:left="7888" w:hanging="425"/>
      </w:pPr>
      <w:rPr>
        <w:rFonts w:hint="default"/>
      </w:rPr>
    </w:lvl>
  </w:abstractNum>
  <w:abstractNum w:abstractNumId="13">
    <w:nsid w:val="292709DB"/>
    <w:multiLevelType w:val="hybridMultilevel"/>
    <w:tmpl w:val="AFA83CC6"/>
    <w:lvl w:ilvl="0" w:tplc="E85E223C">
      <w:start w:val="1"/>
      <w:numFmt w:val="lowerLetter"/>
      <w:lvlText w:val="%1."/>
      <w:lvlJc w:val="left"/>
      <w:pPr>
        <w:ind w:left="2147" w:hanging="425"/>
      </w:pPr>
      <w:rPr>
        <w:rFonts w:ascii="Tahoma" w:eastAsia="Tahoma" w:hAnsi="Tahoma" w:cs="Tahoma" w:hint="default"/>
        <w:w w:val="99"/>
        <w:sz w:val="24"/>
        <w:szCs w:val="24"/>
      </w:rPr>
    </w:lvl>
    <w:lvl w:ilvl="1" w:tplc="DD6E617C">
      <w:numFmt w:val="bullet"/>
      <w:lvlText w:val="•"/>
      <w:lvlJc w:val="left"/>
      <w:pPr>
        <w:ind w:left="2878" w:hanging="425"/>
      </w:pPr>
      <w:rPr>
        <w:rFonts w:hint="default"/>
      </w:rPr>
    </w:lvl>
    <w:lvl w:ilvl="2" w:tplc="4F38A118">
      <w:numFmt w:val="bullet"/>
      <w:lvlText w:val="•"/>
      <w:lvlJc w:val="left"/>
      <w:pPr>
        <w:ind w:left="3616" w:hanging="425"/>
      </w:pPr>
      <w:rPr>
        <w:rFonts w:hint="default"/>
      </w:rPr>
    </w:lvl>
    <w:lvl w:ilvl="3" w:tplc="B38238B4">
      <w:numFmt w:val="bullet"/>
      <w:lvlText w:val="•"/>
      <w:lvlJc w:val="left"/>
      <w:pPr>
        <w:ind w:left="4354" w:hanging="425"/>
      </w:pPr>
      <w:rPr>
        <w:rFonts w:hint="default"/>
      </w:rPr>
    </w:lvl>
    <w:lvl w:ilvl="4" w:tplc="D932039C">
      <w:numFmt w:val="bullet"/>
      <w:lvlText w:val="•"/>
      <w:lvlJc w:val="left"/>
      <w:pPr>
        <w:ind w:left="5092" w:hanging="425"/>
      </w:pPr>
      <w:rPr>
        <w:rFonts w:hint="default"/>
      </w:rPr>
    </w:lvl>
    <w:lvl w:ilvl="5" w:tplc="F2F06B5C">
      <w:numFmt w:val="bullet"/>
      <w:lvlText w:val="•"/>
      <w:lvlJc w:val="left"/>
      <w:pPr>
        <w:ind w:left="5830" w:hanging="425"/>
      </w:pPr>
      <w:rPr>
        <w:rFonts w:hint="default"/>
      </w:rPr>
    </w:lvl>
    <w:lvl w:ilvl="6" w:tplc="03BECA5A">
      <w:numFmt w:val="bullet"/>
      <w:lvlText w:val="•"/>
      <w:lvlJc w:val="left"/>
      <w:pPr>
        <w:ind w:left="6568" w:hanging="425"/>
      </w:pPr>
      <w:rPr>
        <w:rFonts w:hint="default"/>
      </w:rPr>
    </w:lvl>
    <w:lvl w:ilvl="7" w:tplc="6B2E35BC">
      <w:numFmt w:val="bullet"/>
      <w:lvlText w:val="•"/>
      <w:lvlJc w:val="left"/>
      <w:pPr>
        <w:ind w:left="7306" w:hanging="425"/>
      </w:pPr>
      <w:rPr>
        <w:rFonts w:hint="default"/>
      </w:rPr>
    </w:lvl>
    <w:lvl w:ilvl="8" w:tplc="F1FC09E6">
      <w:numFmt w:val="bullet"/>
      <w:lvlText w:val="•"/>
      <w:lvlJc w:val="left"/>
      <w:pPr>
        <w:ind w:left="8044" w:hanging="425"/>
      </w:pPr>
      <w:rPr>
        <w:rFonts w:hint="default"/>
      </w:rPr>
    </w:lvl>
  </w:abstractNum>
  <w:abstractNum w:abstractNumId="14">
    <w:nsid w:val="2B55258F"/>
    <w:multiLevelType w:val="multilevel"/>
    <w:tmpl w:val="0494E74E"/>
    <w:lvl w:ilvl="0">
      <w:start w:val="2"/>
      <w:numFmt w:val="decimal"/>
      <w:lvlText w:val="%1"/>
      <w:lvlJc w:val="left"/>
      <w:pPr>
        <w:ind w:left="936" w:hanging="710"/>
      </w:pPr>
      <w:rPr>
        <w:rFonts w:hint="default"/>
      </w:rPr>
    </w:lvl>
    <w:lvl w:ilvl="1">
      <w:start w:val="1"/>
      <w:numFmt w:val="decimal"/>
      <w:lvlText w:val="%1.%2."/>
      <w:lvlJc w:val="left"/>
      <w:pPr>
        <w:ind w:left="936" w:hanging="710"/>
      </w:pPr>
      <w:rPr>
        <w:rFonts w:ascii="Tahoma" w:eastAsia="Tahoma" w:hAnsi="Tahoma" w:cs="Tahoma" w:hint="default"/>
        <w:b/>
        <w:bCs/>
        <w:spacing w:val="-1"/>
        <w:w w:val="100"/>
        <w:sz w:val="24"/>
        <w:szCs w:val="24"/>
      </w:rPr>
    </w:lvl>
    <w:lvl w:ilvl="2">
      <w:start w:val="1"/>
      <w:numFmt w:val="lowerLetter"/>
      <w:lvlText w:val="%3."/>
      <w:lvlJc w:val="left"/>
      <w:pPr>
        <w:ind w:left="1372" w:hanging="425"/>
      </w:pPr>
      <w:rPr>
        <w:rFonts w:ascii="Tahoma" w:eastAsia="Tahoma" w:hAnsi="Tahoma" w:cs="Tahoma" w:hint="default"/>
        <w:w w:val="99"/>
        <w:sz w:val="24"/>
        <w:szCs w:val="24"/>
      </w:rPr>
    </w:lvl>
    <w:lvl w:ilvl="3">
      <w:start w:val="1"/>
      <w:numFmt w:val="decimal"/>
      <w:lvlText w:val="%4)"/>
      <w:lvlJc w:val="left"/>
      <w:pPr>
        <w:ind w:left="1787" w:hanging="417"/>
      </w:pPr>
      <w:rPr>
        <w:rFonts w:ascii="Tahoma" w:eastAsia="Tahoma" w:hAnsi="Tahoma" w:cs="Tahoma" w:hint="default"/>
        <w:spacing w:val="-31"/>
        <w:w w:val="99"/>
        <w:sz w:val="24"/>
        <w:szCs w:val="24"/>
      </w:rPr>
    </w:lvl>
    <w:lvl w:ilvl="4">
      <w:numFmt w:val="bullet"/>
      <w:lvlText w:val="•"/>
      <w:lvlJc w:val="left"/>
      <w:pPr>
        <w:ind w:left="3715" w:hanging="417"/>
      </w:pPr>
      <w:rPr>
        <w:rFonts w:hint="default"/>
      </w:rPr>
    </w:lvl>
    <w:lvl w:ilvl="5">
      <w:numFmt w:val="bullet"/>
      <w:lvlText w:val="•"/>
      <w:lvlJc w:val="left"/>
      <w:pPr>
        <w:ind w:left="4682" w:hanging="417"/>
      </w:pPr>
      <w:rPr>
        <w:rFonts w:hint="default"/>
      </w:rPr>
    </w:lvl>
    <w:lvl w:ilvl="6">
      <w:numFmt w:val="bullet"/>
      <w:lvlText w:val="•"/>
      <w:lvlJc w:val="left"/>
      <w:pPr>
        <w:ind w:left="5650" w:hanging="417"/>
      </w:pPr>
      <w:rPr>
        <w:rFonts w:hint="default"/>
      </w:rPr>
    </w:lvl>
    <w:lvl w:ilvl="7">
      <w:numFmt w:val="bullet"/>
      <w:lvlText w:val="•"/>
      <w:lvlJc w:val="left"/>
      <w:pPr>
        <w:ind w:left="6617" w:hanging="417"/>
      </w:pPr>
      <w:rPr>
        <w:rFonts w:hint="default"/>
      </w:rPr>
    </w:lvl>
    <w:lvl w:ilvl="8">
      <w:numFmt w:val="bullet"/>
      <w:lvlText w:val="•"/>
      <w:lvlJc w:val="left"/>
      <w:pPr>
        <w:ind w:left="7585" w:hanging="417"/>
      </w:pPr>
      <w:rPr>
        <w:rFonts w:hint="default"/>
      </w:rPr>
    </w:lvl>
  </w:abstractNum>
  <w:abstractNum w:abstractNumId="15">
    <w:nsid w:val="30057733"/>
    <w:multiLevelType w:val="multilevel"/>
    <w:tmpl w:val="4D50666C"/>
    <w:lvl w:ilvl="0">
      <w:start w:val="3"/>
      <w:numFmt w:val="decimal"/>
      <w:lvlText w:val="%1"/>
      <w:lvlJc w:val="left"/>
      <w:pPr>
        <w:ind w:left="947" w:hanging="721"/>
      </w:pPr>
      <w:rPr>
        <w:rFonts w:hint="default"/>
      </w:rPr>
    </w:lvl>
    <w:lvl w:ilvl="1">
      <w:start w:val="1"/>
      <w:numFmt w:val="decimal"/>
      <w:lvlText w:val="%1.%2."/>
      <w:lvlJc w:val="left"/>
      <w:pPr>
        <w:ind w:left="947" w:hanging="721"/>
      </w:pPr>
      <w:rPr>
        <w:rFonts w:ascii="Tahoma" w:eastAsia="Tahoma" w:hAnsi="Tahoma" w:cs="Tahoma" w:hint="default"/>
        <w:b/>
        <w:bCs/>
        <w:spacing w:val="-1"/>
        <w:w w:val="100"/>
        <w:sz w:val="24"/>
        <w:szCs w:val="24"/>
      </w:rPr>
    </w:lvl>
    <w:lvl w:ilvl="2">
      <w:start w:val="1"/>
      <w:numFmt w:val="decimal"/>
      <w:lvlText w:val="%3."/>
      <w:lvlJc w:val="left"/>
      <w:pPr>
        <w:ind w:left="1308" w:hanging="362"/>
      </w:pPr>
      <w:rPr>
        <w:rFonts w:ascii="Arial" w:eastAsia="Arial" w:hAnsi="Arial" w:cs="Arial" w:hint="default"/>
        <w:spacing w:val="-9"/>
        <w:w w:val="99"/>
        <w:sz w:val="24"/>
        <w:szCs w:val="24"/>
      </w:rPr>
    </w:lvl>
    <w:lvl w:ilvl="3">
      <w:numFmt w:val="bullet"/>
      <w:lvlText w:val="•"/>
      <w:lvlJc w:val="left"/>
      <w:pPr>
        <w:ind w:left="3126" w:hanging="362"/>
      </w:pPr>
      <w:rPr>
        <w:rFonts w:hint="default"/>
      </w:rPr>
    </w:lvl>
    <w:lvl w:ilvl="4">
      <w:numFmt w:val="bullet"/>
      <w:lvlText w:val="•"/>
      <w:lvlJc w:val="left"/>
      <w:pPr>
        <w:ind w:left="4040" w:hanging="362"/>
      </w:pPr>
      <w:rPr>
        <w:rFonts w:hint="default"/>
      </w:rPr>
    </w:lvl>
    <w:lvl w:ilvl="5">
      <w:numFmt w:val="bullet"/>
      <w:lvlText w:val="•"/>
      <w:lvlJc w:val="left"/>
      <w:pPr>
        <w:ind w:left="4953" w:hanging="362"/>
      </w:pPr>
      <w:rPr>
        <w:rFonts w:hint="default"/>
      </w:rPr>
    </w:lvl>
    <w:lvl w:ilvl="6">
      <w:numFmt w:val="bullet"/>
      <w:lvlText w:val="•"/>
      <w:lvlJc w:val="left"/>
      <w:pPr>
        <w:ind w:left="5866" w:hanging="362"/>
      </w:pPr>
      <w:rPr>
        <w:rFonts w:hint="default"/>
      </w:rPr>
    </w:lvl>
    <w:lvl w:ilvl="7">
      <w:numFmt w:val="bullet"/>
      <w:lvlText w:val="•"/>
      <w:lvlJc w:val="left"/>
      <w:pPr>
        <w:ind w:left="6780" w:hanging="362"/>
      </w:pPr>
      <w:rPr>
        <w:rFonts w:hint="default"/>
      </w:rPr>
    </w:lvl>
    <w:lvl w:ilvl="8">
      <w:numFmt w:val="bullet"/>
      <w:lvlText w:val="•"/>
      <w:lvlJc w:val="left"/>
      <w:pPr>
        <w:ind w:left="7693" w:hanging="362"/>
      </w:pPr>
      <w:rPr>
        <w:rFonts w:hint="default"/>
      </w:rPr>
    </w:lvl>
  </w:abstractNum>
  <w:abstractNum w:abstractNumId="16">
    <w:nsid w:val="3A53436D"/>
    <w:multiLevelType w:val="hybridMultilevel"/>
    <w:tmpl w:val="DD5A6E50"/>
    <w:lvl w:ilvl="0" w:tplc="6220E404">
      <w:start w:val="1"/>
      <w:numFmt w:val="lowerLetter"/>
      <w:lvlText w:val="%1."/>
      <w:lvlJc w:val="left"/>
      <w:pPr>
        <w:ind w:left="2196" w:hanging="450"/>
      </w:pPr>
      <w:rPr>
        <w:rFonts w:ascii="Tahoma" w:eastAsia="Tahoma" w:hAnsi="Tahoma" w:cs="Tahoma" w:hint="default"/>
        <w:w w:val="99"/>
        <w:sz w:val="24"/>
        <w:szCs w:val="24"/>
      </w:rPr>
    </w:lvl>
    <w:lvl w:ilvl="1" w:tplc="16FE7E66">
      <w:numFmt w:val="bullet"/>
      <w:lvlText w:val="•"/>
      <w:lvlJc w:val="left"/>
      <w:pPr>
        <w:ind w:left="2932" w:hanging="450"/>
      </w:pPr>
      <w:rPr>
        <w:rFonts w:hint="default"/>
      </w:rPr>
    </w:lvl>
    <w:lvl w:ilvl="2" w:tplc="6B98183A">
      <w:numFmt w:val="bullet"/>
      <w:lvlText w:val="•"/>
      <w:lvlJc w:val="left"/>
      <w:pPr>
        <w:ind w:left="3664" w:hanging="450"/>
      </w:pPr>
      <w:rPr>
        <w:rFonts w:hint="default"/>
      </w:rPr>
    </w:lvl>
    <w:lvl w:ilvl="3" w:tplc="EB5CE23A">
      <w:numFmt w:val="bullet"/>
      <w:lvlText w:val="•"/>
      <w:lvlJc w:val="left"/>
      <w:pPr>
        <w:ind w:left="4396" w:hanging="450"/>
      </w:pPr>
      <w:rPr>
        <w:rFonts w:hint="default"/>
      </w:rPr>
    </w:lvl>
    <w:lvl w:ilvl="4" w:tplc="5700EC34">
      <w:numFmt w:val="bullet"/>
      <w:lvlText w:val="•"/>
      <w:lvlJc w:val="left"/>
      <w:pPr>
        <w:ind w:left="5128" w:hanging="450"/>
      </w:pPr>
      <w:rPr>
        <w:rFonts w:hint="default"/>
      </w:rPr>
    </w:lvl>
    <w:lvl w:ilvl="5" w:tplc="1A80FF60">
      <w:numFmt w:val="bullet"/>
      <w:lvlText w:val="•"/>
      <w:lvlJc w:val="left"/>
      <w:pPr>
        <w:ind w:left="5860" w:hanging="450"/>
      </w:pPr>
      <w:rPr>
        <w:rFonts w:hint="default"/>
      </w:rPr>
    </w:lvl>
    <w:lvl w:ilvl="6" w:tplc="A6163078">
      <w:numFmt w:val="bullet"/>
      <w:lvlText w:val="•"/>
      <w:lvlJc w:val="left"/>
      <w:pPr>
        <w:ind w:left="6592" w:hanging="450"/>
      </w:pPr>
      <w:rPr>
        <w:rFonts w:hint="default"/>
      </w:rPr>
    </w:lvl>
    <w:lvl w:ilvl="7" w:tplc="CFE05634">
      <w:numFmt w:val="bullet"/>
      <w:lvlText w:val="•"/>
      <w:lvlJc w:val="left"/>
      <w:pPr>
        <w:ind w:left="7324" w:hanging="450"/>
      </w:pPr>
      <w:rPr>
        <w:rFonts w:hint="default"/>
      </w:rPr>
    </w:lvl>
    <w:lvl w:ilvl="8" w:tplc="A3F431F6">
      <w:numFmt w:val="bullet"/>
      <w:lvlText w:val="•"/>
      <w:lvlJc w:val="left"/>
      <w:pPr>
        <w:ind w:left="8056" w:hanging="450"/>
      </w:pPr>
      <w:rPr>
        <w:rFonts w:hint="default"/>
      </w:rPr>
    </w:lvl>
  </w:abstractNum>
  <w:abstractNum w:abstractNumId="17">
    <w:nsid w:val="3A896AAA"/>
    <w:multiLevelType w:val="hybridMultilevel"/>
    <w:tmpl w:val="396076B2"/>
    <w:lvl w:ilvl="0" w:tplc="E5CC8A5E">
      <w:start w:val="1"/>
      <w:numFmt w:val="decimal"/>
      <w:lvlText w:val="%1."/>
      <w:lvlJc w:val="left"/>
      <w:pPr>
        <w:ind w:left="794" w:hanging="428"/>
      </w:pPr>
      <w:rPr>
        <w:rFonts w:hint="default"/>
        <w:b w:val="0"/>
        <w:i w:val="0"/>
        <w:spacing w:val="-16"/>
        <w:w w:val="99"/>
        <w:sz w:val="24"/>
        <w:szCs w:val="24"/>
      </w:rPr>
    </w:lvl>
    <w:lvl w:ilvl="1" w:tplc="C3901C40">
      <w:numFmt w:val="bullet"/>
      <w:lvlText w:val="•"/>
      <w:lvlJc w:val="left"/>
      <w:pPr>
        <w:ind w:left="1672" w:hanging="428"/>
      </w:pPr>
      <w:rPr>
        <w:rFonts w:hint="default"/>
      </w:rPr>
    </w:lvl>
    <w:lvl w:ilvl="2" w:tplc="1AC0970E">
      <w:numFmt w:val="bullet"/>
      <w:lvlText w:val="•"/>
      <w:lvlJc w:val="left"/>
      <w:pPr>
        <w:ind w:left="2544" w:hanging="428"/>
      </w:pPr>
      <w:rPr>
        <w:rFonts w:hint="default"/>
      </w:rPr>
    </w:lvl>
    <w:lvl w:ilvl="3" w:tplc="84C869C2">
      <w:numFmt w:val="bullet"/>
      <w:lvlText w:val="•"/>
      <w:lvlJc w:val="left"/>
      <w:pPr>
        <w:ind w:left="3416" w:hanging="428"/>
      </w:pPr>
      <w:rPr>
        <w:rFonts w:hint="default"/>
      </w:rPr>
    </w:lvl>
    <w:lvl w:ilvl="4" w:tplc="CD62DA60">
      <w:numFmt w:val="bullet"/>
      <w:lvlText w:val="•"/>
      <w:lvlJc w:val="left"/>
      <w:pPr>
        <w:ind w:left="4288" w:hanging="428"/>
      </w:pPr>
      <w:rPr>
        <w:rFonts w:hint="default"/>
      </w:rPr>
    </w:lvl>
    <w:lvl w:ilvl="5" w:tplc="43D01004">
      <w:numFmt w:val="bullet"/>
      <w:lvlText w:val="•"/>
      <w:lvlJc w:val="left"/>
      <w:pPr>
        <w:ind w:left="5160" w:hanging="428"/>
      </w:pPr>
      <w:rPr>
        <w:rFonts w:hint="default"/>
      </w:rPr>
    </w:lvl>
    <w:lvl w:ilvl="6" w:tplc="F05A2B08">
      <w:numFmt w:val="bullet"/>
      <w:lvlText w:val="•"/>
      <w:lvlJc w:val="left"/>
      <w:pPr>
        <w:ind w:left="6032" w:hanging="428"/>
      </w:pPr>
      <w:rPr>
        <w:rFonts w:hint="default"/>
      </w:rPr>
    </w:lvl>
    <w:lvl w:ilvl="7" w:tplc="4AB202EC">
      <w:numFmt w:val="bullet"/>
      <w:lvlText w:val="•"/>
      <w:lvlJc w:val="left"/>
      <w:pPr>
        <w:ind w:left="6904" w:hanging="428"/>
      </w:pPr>
      <w:rPr>
        <w:rFonts w:hint="default"/>
      </w:rPr>
    </w:lvl>
    <w:lvl w:ilvl="8" w:tplc="9076A5C2">
      <w:numFmt w:val="bullet"/>
      <w:lvlText w:val="•"/>
      <w:lvlJc w:val="left"/>
      <w:pPr>
        <w:ind w:left="7776" w:hanging="428"/>
      </w:pPr>
      <w:rPr>
        <w:rFonts w:hint="default"/>
      </w:rPr>
    </w:lvl>
  </w:abstractNum>
  <w:abstractNum w:abstractNumId="18">
    <w:nsid w:val="423B06C5"/>
    <w:multiLevelType w:val="hybridMultilevel"/>
    <w:tmpl w:val="BFB29B4E"/>
    <w:lvl w:ilvl="0" w:tplc="04090011">
      <w:start w:val="1"/>
      <w:numFmt w:val="decimal"/>
      <w:lvlText w:val="%1)"/>
      <w:lvlJc w:val="left"/>
      <w:pPr>
        <w:ind w:left="2365" w:hanging="360"/>
      </w:pPr>
    </w:lvl>
    <w:lvl w:ilvl="1" w:tplc="04090019" w:tentative="1">
      <w:start w:val="1"/>
      <w:numFmt w:val="lowerLetter"/>
      <w:lvlText w:val="%2."/>
      <w:lvlJc w:val="left"/>
      <w:pPr>
        <w:ind w:left="3085" w:hanging="360"/>
      </w:pPr>
    </w:lvl>
    <w:lvl w:ilvl="2" w:tplc="0409001B" w:tentative="1">
      <w:start w:val="1"/>
      <w:numFmt w:val="lowerRoman"/>
      <w:lvlText w:val="%3."/>
      <w:lvlJc w:val="right"/>
      <w:pPr>
        <w:ind w:left="3805" w:hanging="180"/>
      </w:pPr>
    </w:lvl>
    <w:lvl w:ilvl="3" w:tplc="0409000F" w:tentative="1">
      <w:start w:val="1"/>
      <w:numFmt w:val="decimal"/>
      <w:lvlText w:val="%4."/>
      <w:lvlJc w:val="left"/>
      <w:pPr>
        <w:ind w:left="4525" w:hanging="360"/>
      </w:pPr>
    </w:lvl>
    <w:lvl w:ilvl="4" w:tplc="04090019" w:tentative="1">
      <w:start w:val="1"/>
      <w:numFmt w:val="lowerLetter"/>
      <w:lvlText w:val="%5."/>
      <w:lvlJc w:val="left"/>
      <w:pPr>
        <w:ind w:left="5245" w:hanging="360"/>
      </w:pPr>
    </w:lvl>
    <w:lvl w:ilvl="5" w:tplc="0409001B" w:tentative="1">
      <w:start w:val="1"/>
      <w:numFmt w:val="lowerRoman"/>
      <w:lvlText w:val="%6."/>
      <w:lvlJc w:val="right"/>
      <w:pPr>
        <w:ind w:left="5965" w:hanging="180"/>
      </w:pPr>
    </w:lvl>
    <w:lvl w:ilvl="6" w:tplc="0409000F" w:tentative="1">
      <w:start w:val="1"/>
      <w:numFmt w:val="decimal"/>
      <w:lvlText w:val="%7."/>
      <w:lvlJc w:val="left"/>
      <w:pPr>
        <w:ind w:left="6685" w:hanging="360"/>
      </w:pPr>
    </w:lvl>
    <w:lvl w:ilvl="7" w:tplc="04090019" w:tentative="1">
      <w:start w:val="1"/>
      <w:numFmt w:val="lowerLetter"/>
      <w:lvlText w:val="%8."/>
      <w:lvlJc w:val="left"/>
      <w:pPr>
        <w:ind w:left="7405" w:hanging="360"/>
      </w:pPr>
    </w:lvl>
    <w:lvl w:ilvl="8" w:tplc="0409001B" w:tentative="1">
      <w:start w:val="1"/>
      <w:numFmt w:val="lowerRoman"/>
      <w:lvlText w:val="%9."/>
      <w:lvlJc w:val="right"/>
      <w:pPr>
        <w:ind w:left="8125" w:hanging="180"/>
      </w:pPr>
    </w:lvl>
  </w:abstractNum>
  <w:abstractNum w:abstractNumId="19">
    <w:nsid w:val="4C8B3CC2"/>
    <w:multiLevelType w:val="hybridMultilevel"/>
    <w:tmpl w:val="4D5654EC"/>
    <w:lvl w:ilvl="0" w:tplc="6590CC84">
      <w:start w:val="1"/>
      <w:numFmt w:val="decimal"/>
      <w:lvlText w:val="(%1)"/>
      <w:lvlJc w:val="left"/>
      <w:pPr>
        <w:ind w:left="1746" w:hanging="450"/>
      </w:pPr>
      <w:rPr>
        <w:rFonts w:ascii="Tahoma" w:eastAsia="Tahoma" w:hAnsi="Tahoma" w:cs="Tahoma" w:hint="default"/>
        <w:spacing w:val="-15"/>
        <w:w w:val="99"/>
        <w:sz w:val="24"/>
        <w:szCs w:val="24"/>
      </w:rPr>
    </w:lvl>
    <w:lvl w:ilvl="1" w:tplc="6F48A0FC">
      <w:start w:val="1"/>
      <w:numFmt w:val="lowerLetter"/>
      <w:lvlText w:val="%2."/>
      <w:lvlJc w:val="left"/>
      <w:pPr>
        <w:ind w:left="2147" w:hanging="425"/>
      </w:pPr>
      <w:rPr>
        <w:rFonts w:ascii="Tahoma" w:eastAsia="Tahoma" w:hAnsi="Tahoma" w:cs="Tahoma" w:hint="default"/>
        <w:w w:val="99"/>
        <w:sz w:val="24"/>
        <w:szCs w:val="24"/>
      </w:rPr>
    </w:lvl>
    <w:lvl w:ilvl="2" w:tplc="64F0B09A">
      <w:numFmt w:val="bullet"/>
      <w:lvlText w:val="•"/>
      <w:lvlJc w:val="left"/>
      <w:pPr>
        <w:ind w:left="2960" w:hanging="425"/>
      </w:pPr>
      <w:rPr>
        <w:rFonts w:hint="default"/>
      </w:rPr>
    </w:lvl>
    <w:lvl w:ilvl="3" w:tplc="7DAEF2A6">
      <w:numFmt w:val="bullet"/>
      <w:lvlText w:val="•"/>
      <w:lvlJc w:val="left"/>
      <w:pPr>
        <w:ind w:left="3780" w:hanging="425"/>
      </w:pPr>
      <w:rPr>
        <w:rFonts w:hint="default"/>
      </w:rPr>
    </w:lvl>
    <w:lvl w:ilvl="4" w:tplc="84AAFF3C">
      <w:numFmt w:val="bullet"/>
      <w:lvlText w:val="•"/>
      <w:lvlJc w:val="left"/>
      <w:pPr>
        <w:ind w:left="4600" w:hanging="425"/>
      </w:pPr>
      <w:rPr>
        <w:rFonts w:hint="default"/>
      </w:rPr>
    </w:lvl>
    <w:lvl w:ilvl="5" w:tplc="44D2942A">
      <w:numFmt w:val="bullet"/>
      <w:lvlText w:val="•"/>
      <w:lvlJc w:val="left"/>
      <w:pPr>
        <w:ind w:left="5420" w:hanging="425"/>
      </w:pPr>
      <w:rPr>
        <w:rFonts w:hint="default"/>
      </w:rPr>
    </w:lvl>
    <w:lvl w:ilvl="6" w:tplc="9AD2E372">
      <w:numFmt w:val="bullet"/>
      <w:lvlText w:val="•"/>
      <w:lvlJc w:val="left"/>
      <w:pPr>
        <w:ind w:left="6240" w:hanging="425"/>
      </w:pPr>
      <w:rPr>
        <w:rFonts w:hint="default"/>
      </w:rPr>
    </w:lvl>
    <w:lvl w:ilvl="7" w:tplc="3AB23CFE">
      <w:numFmt w:val="bullet"/>
      <w:lvlText w:val="•"/>
      <w:lvlJc w:val="left"/>
      <w:pPr>
        <w:ind w:left="7060" w:hanging="425"/>
      </w:pPr>
      <w:rPr>
        <w:rFonts w:hint="default"/>
      </w:rPr>
    </w:lvl>
    <w:lvl w:ilvl="8" w:tplc="55A8A5C2">
      <w:numFmt w:val="bullet"/>
      <w:lvlText w:val="•"/>
      <w:lvlJc w:val="left"/>
      <w:pPr>
        <w:ind w:left="7880" w:hanging="425"/>
      </w:pPr>
      <w:rPr>
        <w:rFonts w:hint="default"/>
      </w:rPr>
    </w:lvl>
  </w:abstractNum>
  <w:abstractNum w:abstractNumId="20">
    <w:nsid w:val="4D550C48"/>
    <w:multiLevelType w:val="hybridMultilevel"/>
    <w:tmpl w:val="CFA8F448"/>
    <w:lvl w:ilvl="0" w:tplc="30963C54">
      <w:start w:val="1"/>
      <w:numFmt w:val="decimal"/>
      <w:lvlText w:val="(%1)"/>
      <w:lvlJc w:val="left"/>
      <w:pPr>
        <w:ind w:left="1746" w:hanging="450"/>
      </w:pPr>
      <w:rPr>
        <w:rFonts w:ascii="Tahoma" w:eastAsia="Tahoma" w:hAnsi="Tahoma" w:cs="Tahoma" w:hint="default"/>
        <w:spacing w:val="-15"/>
        <w:w w:val="99"/>
        <w:sz w:val="24"/>
        <w:szCs w:val="24"/>
      </w:rPr>
    </w:lvl>
    <w:lvl w:ilvl="1" w:tplc="CB58A696">
      <w:start w:val="1"/>
      <w:numFmt w:val="lowerLetter"/>
      <w:lvlText w:val="%2."/>
      <w:lvlJc w:val="left"/>
      <w:pPr>
        <w:ind w:left="2147" w:hanging="425"/>
      </w:pPr>
      <w:rPr>
        <w:rFonts w:ascii="Tahoma" w:eastAsia="Tahoma" w:hAnsi="Tahoma" w:cs="Tahoma" w:hint="default"/>
        <w:w w:val="99"/>
        <w:sz w:val="24"/>
        <w:szCs w:val="24"/>
      </w:rPr>
    </w:lvl>
    <w:lvl w:ilvl="2" w:tplc="46743BA2">
      <w:numFmt w:val="bullet"/>
      <w:lvlText w:val="•"/>
      <w:lvlJc w:val="left"/>
      <w:pPr>
        <w:ind w:left="2960" w:hanging="425"/>
      </w:pPr>
      <w:rPr>
        <w:rFonts w:hint="default"/>
      </w:rPr>
    </w:lvl>
    <w:lvl w:ilvl="3" w:tplc="1898C154">
      <w:numFmt w:val="bullet"/>
      <w:lvlText w:val="•"/>
      <w:lvlJc w:val="left"/>
      <w:pPr>
        <w:ind w:left="3780" w:hanging="425"/>
      </w:pPr>
      <w:rPr>
        <w:rFonts w:hint="default"/>
      </w:rPr>
    </w:lvl>
    <w:lvl w:ilvl="4" w:tplc="66B22608">
      <w:numFmt w:val="bullet"/>
      <w:lvlText w:val="•"/>
      <w:lvlJc w:val="left"/>
      <w:pPr>
        <w:ind w:left="4600" w:hanging="425"/>
      </w:pPr>
      <w:rPr>
        <w:rFonts w:hint="default"/>
      </w:rPr>
    </w:lvl>
    <w:lvl w:ilvl="5" w:tplc="6562F554">
      <w:numFmt w:val="bullet"/>
      <w:lvlText w:val="•"/>
      <w:lvlJc w:val="left"/>
      <w:pPr>
        <w:ind w:left="5420" w:hanging="425"/>
      </w:pPr>
      <w:rPr>
        <w:rFonts w:hint="default"/>
      </w:rPr>
    </w:lvl>
    <w:lvl w:ilvl="6" w:tplc="2214C5A4">
      <w:numFmt w:val="bullet"/>
      <w:lvlText w:val="•"/>
      <w:lvlJc w:val="left"/>
      <w:pPr>
        <w:ind w:left="6240" w:hanging="425"/>
      </w:pPr>
      <w:rPr>
        <w:rFonts w:hint="default"/>
      </w:rPr>
    </w:lvl>
    <w:lvl w:ilvl="7" w:tplc="D02A82EE">
      <w:numFmt w:val="bullet"/>
      <w:lvlText w:val="•"/>
      <w:lvlJc w:val="left"/>
      <w:pPr>
        <w:ind w:left="7060" w:hanging="425"/>
      </w:pPr>
      <w:rPr>
        <w:rFonts w:hint="default"/>
      </w:rPr>
    </w:lvl>
    <w:lvl w:ilvl="8" w:tplc="73F851FA">
      <w:numFmt w:val="bullet"/>
      <w:lvlText w:val="•"/>
      <w:lvlJc w:val="left"/>
      <w:pPr>
        <w:ind w:left="7880" w:hanging="425"/>
      </w:pPr>
      <w:rPr>
        <w:rFonts w:hint="default"/>
      </w:rPr>
    </w:lvl>
  </w:abstractNum>
  <w:abstractNum w:abstractNumId="21">
    <w:nsid w:val="4E2C3D72"/>
    <w:multiLevelType w:val="multilevel"/>
    <w:tmpl w:val="4D50666C"/>
    <w:lvl w:ilvl="0">
      <w:start w:val="3"/>
      <w:numFmt w:val="decimal"/>
      <w:lvlText w:val="%1"/>
      <w:lvlJc w:val="left"/>
      <w:pPr>
        <w:ind w:left="947" w:hanging="721"/>
      </w:pPr>
      <w:rPr>
        <w:rFonts w:hint="default"/>
      </w:rPr>
    </w:lvl>
    <w:lvl w:ilvl="1">
      <w:start w:val="1"/>
      <w:numFmt w:val="decimal"/>
      <w:lvlText w:val="%1.%2."/>
      <w:lvlJc w:val="left"/>
      <w:pPr>
        <w:ind w:left="947" w:hanging="721"/>
      </w:pPr>
      <w:rPr>
        <w:rFonts w:ascii="Tahoma" w:eastAsia="Tahoma" w:hAnsi="Tahoma" w:cs="Tahoma" w:hint="default"/>
        <w:b/>
        <w:bCs/>
        <w:spacing w:val="-1"/>
        <w:w w:val="100"/>
        <w:sz w:val="24"/>
        <w:szCs w:val="24"/>
      </w:rPr>
    </w:lvl>
    <w:lvl w:ilvl="2">
      <w:start w:val="1"/>
      <w:numFmt w:val="decimal"/>
      <w:lvlText w:val="%3."/>
      <w:lvlJc w:val="left"/>
      <w:pPr>
        <w:ind w:left="1308" w:hanging="362"/>
      </w:pPr>
      <w:rPr>
        <w:rFonts w:ascii="Arial" w:eastAsia="Arial" w:hAnsi="Arial" w:cs="Arial" w:hint="default"/>
        <w:spacing w:val="-9"/>
        <w:w w:val="99"/>
        <w:sz w:val="24"/>
        <w:szCs w:val="24"/>
      </w:rPr>
    </w:lvl>
    <w:lvl w:ilvl="3">
      <w:numFmt w:val="bullet"/>
      <w:lvlText w:val="•"/>
      <w:lvlJc w:val="left"/>
      <w:pPr>
        <w:ind w:left="3126" w:hanging="362"/>
      </w:pPr>
      <w:rPr>
        <w:rFonts w:hint="default"/>
      </w:rPr>
    </w:lvl>
    <w:lvl w:ilvl="4">
      <w:numFmt w:val="bullet"/>
      <w:lvlText w:val="•"/>
      <w:lvlJc w:val="left"/>
      <w:pPr>
        <w:ind w:left="4040" w:hanging="362"/>
      </w:pPr>
      <w:rPr>
        <w:rFonts w:hint="default"/>
      </w:rPr>
    </w:lvl>
    <w:lvl w:ilvl="5">
      <w:numFmt w:val="bullet"/>
      <w:lvlText w:val="•"/>
      <w:lvlJc w:val="left"/>
      <w:pPr>
        <w:ind w:left="4953" w:hanging="362"/>
      </w:pPr>
      <w:rPr>
        <w:rFonts w:hint="default"/>
      </w:rPr>
    </w:lvl>
    <w:lvl w:ilvl="6">
      <w:numFmt w:val="bullet"/>
      <w:lvlText w:val="•"/>
      <w:lvlJc w:val="left"/>
      <w:pPr>
        <w:ind w:left="5866" w:hanging="362"/>
      </w:pPr>
      <w:rPr>
        <w:rFonts w:hint="default"/>
      </w:rPr>
    </w:lvl>
    <w:lvl w:ilvl="7">
      <w:numFmt w:val="bullet"/>
      <w:lvlText w:val="•"/>
      <w:lvlJc w:val="left"/>
      <w:pPr>
        <w:ind w:left="6780" w:hanging="362"/>
      </w:pPr>
      <w:rPr>
        <w:rFonts w:hint="default"/>
      </w:rPr>
    </w:lvl>
    <w:lvl w:ilvl="8">
      <w:numFmt w:val="bullet"/>
      <w:lvlText w:val="•"/>
      <w:lvlJc w:val="left"/>
      <w:pPr>
        <w:ind w:left="7693" w:hanging="362"/>
      </w:pPr>
      <w:rPr>
        <w:rFonts w:hint="default"/>
      </w:rPr>
    </w:lvl>
  </w:abstractNum>
  <w:abstractNum w:abstractNumId="22">
    <w:nsid w:val="4E7702C9"/>
    <w:multiLevelType w:val="hybridMultilevel"/>
    <w:tmpl w:val="20C0B0C8"/>
    <w:lvl w:ilvl="0" w:tplc="97F62114">
      <w:start w:val="14"/>
      <w:numFmt w:val="decimal"/>
      <w:lvlText w:val="%1."/>
      <w:lvlJc w:val="left"/>
      <w:pPr>
        <w:ind w:left="1361" w:hanging="426"/>
      </w:pPr>
      <w:rPr>
        <w:rFonts w:ascii="Tahoma" w:eastAsia="Tahoma" w:hAnsi="Tahoma" w:cs="Tahoma" w:hint="default"/>
        <w:w w:val="99"/>
        <w:sz w:val="24"/>
        <w:szCs w:val="24"/>
      </w:rPr>
    </w:lvl>
    <w:lvl w:ilvl="1" w:tplc="6C8477F8">
      <w:numFmt w:val="bullet"/>
      <w:lvlText w:val="•"/>
      <w:lvlJc w:val="left"/>
      <w:pPr>
        <w:ind w:left="2176" w:hanging="426"/>
      </w:pPr>
      <w:rPr>
        <w:rFonts w:hint="default"/>
      </w:rPr>
    </w:lvl>
    <w:lvl w:ilvl="2" w:tplc="D5A47A18">
      <w:numFmt w:val="bullet"/>
      <w:lvlText w:val="•"/>
      <w:lvlJc w:val="left"/>
      <w:pPr>
        <w:ind w:left="2992" w:hanging="426"/>
      </w:pPr>
      <w:rPr>
        <w:rFonts w:hint="default"/>
      </w:rPr>
    </w:lvl>
    <w:lvl w:ilvl="3" w:tplc="49827F9E">
      <w:numFmt w:val="bullet"/>
      <w:lvlText w:val="•"/>
      <w:lvlJc w:val="left"/>
      <w:pPr>
        <w:ind w:left="3808" w:hanging="426"/>
      </w:pPr>
      <w:rPr>
        <w:rFonts w:hint="default"/>
      </w:rPr>
    </w:lvl>
    <w:lvl w:ilvl="4" w:tplc="7814FCFC">
      <w:numFmt w:val="bullet"/>
      <w:lvlText w:val="•"/>
      <w:lvlJc w:val="left"/>
      <w:pPr>
        <w:ind w:left="4624" w:hanging="426"/>
      </w:pPr>
      <w:rPr>
        <w:rFonts w:hint="default"/>
      </w:rPr>
    </w:lvl>
    <w:lvl w:ilvl="5" w:tplc="E73453B2">
      <w:numFmt w:val="bullet"/>
      <w:lvlText w:val="•"/>
      <w:lvlJc w:val="left"/>
      <w:pPr>
        <w:ind w:left="5440" w:hanging="426"/>
      </w:pPr>
      <w:rPr>
        <w:rFonts w:hint="default"/>
      </w:rPr>
    </w:lvl>
    <w:lvl w:ilvl="6" w:tplc="455A09AC">
      <w:numFmt w:val="bullet"/>
      <w:lvlText w:val="•"/>
      <w:lvlJc w:val="left"/>
      <w:pPr>
        <w:ind w:left="6256" w:hanging="426"/>
      </w:pPr>
      <w:rPr>
        <w:rFonts w:hint="default"/>
      </w:rPr>
    </w:lvl>
    <w:lvl w:ilvl="7" w:tplc="84AEAABC">
      <w:numFmt w:val="bullet"/>
      <w:lvlText w:val="•"/>
      <w:lvlJc w:val="left"/>
      <w:pPr>
        <w:ind w:left="7072" w:hanging="426"/>
      </w:pPr>
      <w:rPr>
        <w:rFonts w:hint="default"/>
      </w:rPr>
    </w:lvl>
    <w:lvl w:ilvl="8" w:tplc="75385EE6">
      <w:numFmt w:val="bullet"/>
      <w:lvlText w:val="•"/>
      <w:lvlJc w:val="left"/>
      <w:pPr>
        <w:ind w:left="7888" w:hanging="426"/>
      </w:pPr>
      <w:rPr>
        <w:rFonts w:hint="default"/>
      </w:rPr>
    </w:lvl>
  </w:abstractNum>
  <w:abstractNum w:abstractNumId="23">
    <w:nsid w:val="4F222295"/>
    <w:multiLevelType w:val="multilevel"/>
    <w:tmpl w:val="CA747948"/>
    <w:lvl w:ilvl="0">
      <w:start w:val="2"/>
      <w:numFmt w:val="decimal"/>
      <w:lvlText w:val="%1"/>
      <w:lvlJc w:val="left"/>
      <w:pPr>
        <w:ind w:left="1667" w:hanging="731"/>
      </w:pPr>
      <w:rPr>
        <w:rFonts w:hint="default"/>
      </w:rPr>
    </w:lvl>
    <w:lvl w:ilvl="1">
      <w:start w:val="3"/>
      <w:numFmt w:val="decimal"/>
      <w:lvlText w:val="%1.%2"/>
      <w:lvlJc w:val="left"/>
      <w:pPr>
        <w:ind w:left="1667" w:hanging="731"/>
      </w:pPr>
      <w:rPr>
        <w:rFonts w:hint="default"/>
      </w:rPr>
    </w:lvl>
    <w:lvl w:ilvl="2">
      <w:start w:val="1"/>
      <w:numFmt w:val="decimal"/>
      <w:lvlText w:val="%1.%2.%3."/>
      <w:lvlJc w:val="left"/>
      <w:pPr>
        <w:ind w:left="1667" w:hanging="731"/>
      </w:pPr>
      <w:rPr>
        <w:rFonts w:ascii="Tahoma" w:eastAsia="Tahoma" w:hAnsi="Tahoma" w:cs="Tahoma" w:hint="default"/>
        <w:b/>
        <w:bCs/>
        <w:w w:val="100"/>
        <w:sz w:val="24"/>
        <w:szCs w:val="24"/>
      </w:rPr>
    </w:lvl>
    <w:lvl w:ilvl="3">
      <w:start w:val="1"/>
      <w:numFmt w:val="lowerLetter"/>
      <w:lvlText w:val="%4."/>
      <w:lvlJc w:val="left"/>
      <w:pPr>
        <w:ind w:left="2016" w:hanging="360"/>
      </w:pPr>
      <w:rPr>
        <w:rFonts w:ascii="Tahoma" w:eastAsia="Tahoma" w:hAnsi="Tahoma" w:cs="Tahoma" w:hint="default"/>
        <w:w w:val="99"/>
        <w:sz w:val="24"/>
        <w:szCs w:val="24"/>
      </w:rPr>
    </w:lvl>
    <w:lvl w:ilvl="4">
      <w:numFmt w:val="bullet"/>
      <w:lvlText w:val="•"/>
      <w:lvlJc w:val="left"/>
      <w:pPr>
        <w:ind w:left="4520" w:hanging="360"/>
      </w:pPr>
      <w:rPr>
        <w:rFonts w:hint="default"/>
      </w:rPr>
    </w:lvl>
    <w:lvl w:ilvl="5">
      <w:numFmt w:val="bullet"/>
      <w:lvlText w:val="•"/>
      <w:lvlJc w:val="left"/>
      <w:pPr>
        <w:ind w:left="5353" w:hanging="360"/>
      </w:pPr>
      <w:rPr>
        <w:rFonts w:hint="default"/>
      </w:rPr>
    </w:lvl>
    <w:lvl w:ilvl="6">
      <w:numFmt w:val="bullet"/>
      <w:lvlText w:val="•"/>
      <w:lvlJc w:val="left"/>
      <w:pPr>
        <w:ind w:left="6186" w:hanging="360"/>
      </w:pPr>
      <w:rPr>
        <w:rFonts w:hint="default"/>
      </w:rPr>
    </w:lvl>
    <w:lvl w:ilvl="7">
      <w:numFmt w:val="bullet"/>
      <w:lvlText w:val="•"/>
      <w:lvlJc w:val="left"/>
      <w:pPr>
        <w:ind w:left="7020" w:hanging="360"/>
      </w:pPr>
      <w:rPr>
        <w:rFonts w:hint="default"/>
      </w:rPr>
    </w:lvl>
    <w:lvl w:ilvl="8">
      <w:numFmt w:val="bullet"/>
      <w:lvlText w:val="•"/>
      <w:lvlJc w:val="left"/>
      <w:pPr>
        <w:ind w:left="7853" w:hanging="360"/>
      </w:pPr>
      <w:rPr>
        <w:rFonts w:hint="default"/>
      </w:rPr>
    </w:lvl>
  </w:abstractNum>
  <w:abstractNum w:abstractNumId="24">
    <w:nsid w:val="5095295D"/>
    <w:multiLevelType w:val="hybridMultilevel"/>
    <w:tmpl w:val="C860B316"/>
    <w:lvl w:ilvl="0" w:tplc="04090011">
      <w:start w:val="1"/>
      <w:numFmt w:val="decimal"/>
      <w:lvlText w:val="%1)"/>
      <w:lvlJc w:val="left"/>
      <w:pPr>
        <w:ind w:left="982" w:hanging="360"/>
      </w:p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25">
    <w:nsid w:val="50F1769B"/>
    <w:multiLevelType w:val="hybridMultilevel"/>
    <w:tmpl w:val="E424C51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55EA3FCC"/>
    <w:multiLevelType w:val="hybridMultilevel"/>
    <w:tmpl w:val="8654D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01A66"/>
    <w:multiLevelType w:val="hybridMultilevel"/>
    <w:tmpl w:val="EC52B9B6"/>
    <w:lvl w:ilvl="0" w:tplc="04090019">
      <w:start w:val="1"/>
      <w:numFmt w:val="lowerLetter"/>
      <w:lvlText w:val="%1."/>
      <w:lvlJc w:val="left"/>
      <w:pPr>
        <w:ind w:left="1667" w:hanging="360"/>
      </w:pPr>
    </w:lvl>
    <w:lvl w:ilvl="1" w:tplc="04090019" w:tentative="1">
      <w:start w:val="1"/>
      <w:numFmt w:val="lowerLetter"/>
      <w:lvlText w:val="%2."/>
      <w:lvlJc w:val="left"/>
      <w:pPr>
        <w:ind w:left="2387" w:hanging="360"/>
      </w:pPr>
    </w:lvl>
    <w:lvl w:ilvl="2" w:tplc="0409001B" w:tentative="1">
      <w:start w:val="1"/>
      <w:numFmt w:val="lowerRoman"/>
      <w:lvlText w:val="%3."/>
      <w:lvlJc w:val="right"/>
      <w:pPr>
        <w:ind w:left="3107" w:hanging="180"/>
      </w:pPr>
    </w:lvl>
    <w:lvl w:ilvl="3" w:tplc="0409000F" w:tentative="1">
      <w:start w:val="1"/>
      <w:numFmt w:val="decimal"/>
      <w:lvlText w:val="%4."/>
      <w:lvlJc w:val="left"/>
      <w:pPr>
        <w:ind w:left="3827" w:hanging="360"/>
      </w:pPr>
    </w:lvl>
    <w:lvl w:ilvl="4" w:tplc="04090019" w:tentative="1">
      <w:start w:val="1"/>
      <w:numFmt w:val="lowerLetter"/>
      <w:lvlText w:val="%5."/>
      <w:lvlJc w:val="left"/>
      <w:pPr>
        <w:ind w:left="4547" w:hanging="360"/>
      </w:pPr>
    </w:lvl>
    <w:lvl w:ilvl="5" w:tplc="0409001B" w:tentative="1">
      <w:start w:val="1"/>
      <w:numFmt w:val="lowerRoman"/>
      <w:lvlText w:val="%6."/>
      <w:lvlJc w:val="right"/>
      <w:pPr>
        <w:ind w:left="5267" w:hanging="180"/>
      </w:pPr>
    </w:lvl>
    <w:lvl w:ilvl="6" w:tplc="0409000F" w:tentative="1">
      <w:start w:val="1"/>
      <w:numFmt w:val="decimal"/>
      <w:lvlText w:val="%7."/>
      <w:lvlJc w:val="left"/>
      <w:pPr>
        <w:ind w:left="5987" w:hanging="360"/>
      </w:pPr>
    </w:lvl>
    <w:lvl w:ilvl="7" w:tplc="04090019" w:tentative="1">
      <w:start w:val="1"/>
      <w:numFmt w:val="lowerLetter"/>
      <w:lvlText w:val="%8."/>
      <w:lvlJc w:val="left"/>
      <w:pPr>
        <w:ind w:left="6707" w:hanging="360"/>
      </w:pPr>
    </w:lvl>
    <w:lvl w:ilvl="8" w:tplc="0409001B" w:tentative="1">
      <w:start w:val="1"/>
      <w:numFmt w:val="lowerRoman"/>
      <w:lvlText w:val="%9."/>
      <w:lvlJc w:val="right"/>
      <w:pPr>
        <w:ind w:left="7427" w:hanging="180"/>
      </w:pPr>
    </w:lvl>
  </w:abstractNum>
  <w:abstractNum w:abstractNumId="28">
    <w:nsid w:val="5D59638B"/>
    <w:multiLevelType w:val="hybridMultilevel"/>
    <w:tmpl w:val="22BCF5D2"/>
    <w:lvl w:ilvl="0" w:tplc="45C87C4C">
      <w:start w:val="1"/>
      <w:numFmt w:val="decimal"/>
      <w:lvlText w:val="%1."/>
      <w:lvlJc w:val="left"/>
      <w:pPr>
        <w:ind w:left="2027" w:hanging="360"/>
      </w:pPr>
      <w:rPr>
        <w:rFonts w:ascii="Tahoma" w:eastAsia="Tahoma" w:hAnsi="Tahoma" w:cs="Tahoma" w:hint="default"/>
        <w:spacing w:val="-1"/>
        <w:w w:val="99"/>
        <w:sz w:val="24"/>
        <w:szCs w:val="24"/>
      </w:rPr>
    </w:lvl>
    <w:lvl w:ilvl="1" w:tplc="D314311A">
      <w:numFmt w:val="bullet"/>
      <w:lvlText w:val="•"/>
      <w:lvlJc w:val="left"/>
      <w:pPr>
        <w:ind w:left="2770" w:hanging="360"/>
      </w:pPr>
      <w:rPr>
        <w:rFonts w:hint="default"/>
      </w:rPr>
    </w:lvl>
    <w:lvl w:ilvl="2" w:tplc="2050E382">
      <w:numFmt w:val="bullet"/>
      <w:lvlText w:val="•"/>
      <w:lvlJc w:val="left"/>
      <w:pPr>
        <w:ind w:left="3520" w:hanging="360"/>
      </w:pPr>
      <w:rPr>
        <w:rFonts w:hint="default"/>
      </w:rPr>
    </w:lvl>
    <w:lvl w:ilvl="3" w:tplc="ABEE7BDA">
      <w:numFmt w:val="bullet"/>
      <w:lvlText w:val="•"/>
      <w:lvlJc w:val="left"/>
      <w:pPr>
        <w:ind w:left="4270" w:hanging="360"/>
      </w:pPr>
      <w:rPr>
        <w:rFonts w:hint="default"/>
      </w:rPr>
    </w:lvl>
    <w:lvl w:ilvl="4" w:tplc="CDBAD184">
      <w:numFmt w:val="bullet"/>
      <w:lvlText w:val="•"/>
      <w:lvlJc w:val="left"/>
      <w:pPr>
        <w:ind w:left="5020" w:hanging="360"/>
      </w:pPr>
      <w:rPr>
        <w:rFonts w:hint="default"/>
      </w:rPr>
    </w:lvl>
    <w:lvl w:ilvl="5" w:tplc="6FFEF9C0">
      <w:numFmt w:val="bullet"/>
      <w:lvlText w:val="•"/>
      <w:lvlJc w:val="left"/>
      <w:pPr>
        <w:ind w:left="5770" w:hanging="360"/>
      </w:pPr>
      <w:rPr>
        <w:rFonts w:hint="default"/>
      </w:rPr>
    </w:lvl>
    <w:lvl w:ilvl="6" w:tplc="F9AAA3F8">
      <w:numFmt w:val="bullet"/>
      <w:lvlText w:val="•"/>
      <w:lvlJc w:val="left"/>
      <w:pPr>
        <w:ind w:left="6520" w:hanging="360"/>
      </w:pPr>
      <w:rPr>
        <w:rFonts w:hint="default"/>
      </w:rPr>
    </w:lvl>
    <w:lvl w:ilvl="7" w:tplc="D0A83664">
      <w:numFmt w:val="bullet"/>
      <w:lvlText w:val="•"/>
      <w:lvlJc w:val="left"/>
      <w:pPr>
        <w:ind w:left="7270" w:hanging="360"/>
      </w:pPr>
      <w:rPr>
        <w:rFonts w:hint="default"/>
      </w:rPr>
    </w:lvl>
    <w:lvl w:ilvl="8" w:tplc="EF7040C4">
      <w:numFmt w:val="bullet"/>
      <w:lvlText w:val="•"/>
      <w:lvlJc w:val="left"/>
      <w:pPr>
        <w:ind w:left="8020" w:hanging="360"/>
      </w:pPr>
      <w:rPr>
        <w:rFonts w:hint="default"/>
      </w:rPr>
    </w:lvl>
  </w:abstractNum>
  <w:abstractNum w:abstractNumId="29">
    <w:nsid w:val="6130272D"/>
    <w:multiLevelType w:val="hybridMultilevel"/>
    <w:tmpl w:val="312CB904"/>
    <w:lvl w:ilvl="0" w:tplc="475ABCDC">
      <w:start w:val="1"/>
      <w:numFmt w:val="lowerLetter"/>
      <w:lvlText w:val="%1."/>
      <w:lvlJc w:val="left"/>
      <w:pPr>
        <w:ind w:left="2196" w:hanging="450"/>
      </w:pPr>
      <w:rPr>
        <w:rFonts w:ascii="Tahoma" w:eastAsia="Tahoma" w:hAnsi="Tahoma" w:cs="Tahoma" w:hint="default"/>
        <w:w w:val="99"/>
        <w:sz w:val="24"/>
        <w:szCs w:val="24"/>
      </w:rPr>
    </w:lvl>
    <w:lvl w:ilvl="1" w:tplc="F1A27844">
      <w:numFmt w:val="bullet"/>
      <w:lvlText w:val="•"/>
      <w:lvlJc w:val="left"/>
      <w:pPr>
        <w:ind w:left="2932" w:hanging="450"/>
      </w:pPr>
      <w:rPr>
        <w:rFonts w:hint="default"/>
      </w:rPr>
    </w:lvl>
    <w:lvl w:ilvl="2" w:tplc="268C0BA4">
      <w:numFmt w:val="bullet"/>
      <w:lvlText w:val="•"/>
      <w:lvlJc w:val="left"/>
      <w:pPr>
        <w:ind w:left="3664" w:hanging="450"/>
      </w:pPr>
      <w:rPr>
        <w:rFonts w:hint="default"/>
      </w:rPr>
    </w:lvl>
    <w:lvl w:ilvl="3" w:tplc="D7349852">
      <w:numFmt w:val="bullet"/>
      <w:lvlText w:val="•"/>
      <w:lvlJc w:val="left"/>
      <w:pPr>
        <w:ind w:left="4396" w:hanging="450"/>
      </w:pPr>
      <w:rPr>
        <w:rFonts w:hint="default"/>
      </w:rPr>
    </w:lvl>
    <w:lvl w:ilvl="4" w:tplc="000E9250">
      <w:numFmt w:val="bullet"/>
      <w:lvlText w:val="•"/>
      <w:lvlJc w:val="left"/>
      <w:pPr>
        <w:ind w:left="5128" w:hanging="450"/>
      </w:pPr>
      <w:rPr>
        <w:rFonts w:hint="default"/>
      </w:rPr>
    </w:lvl>
    <w:lvl w:ilvl="5" w:tplc="69F8D03A">
      <w:numFmt w:val="bullet"/>
      <w:lvlText w:val="•"/>
      <w:lvlJc w:val="left"/>
      <w:pPr>
        <w:ind w:left="5860" w:hanging="450"/>
      </w:pPr>
      <w:rPr>
        <w:rFonts w:hint="default"/>
      </w:rPr>
    </w:lvl>
    <w:lvl w:ilvl="6" w:tplc="F55EBBB6">
      <w:numFmt w:val="bullet"/>
      <w:lvlText w:val="•"/>
      <w:lvlJc w:val="left"/>
      <w:pPr>
        <w:ind w:left="6592" w:hanging="450"/>
      </w:pPr>
      <w:rPr>
        <w:rFonts w:hint="default"/>
      </w:rPr>
    </w:lvl>
    <w:lvl w:ilvl="7" w:tplc="D4BE1444">
      <w:numFmt w:val="bullet"/>
      <w:lvlText w:val="•"/>
      <w:lvlJc w:val="left"/>
      <w:pPr>
        <w:ind w:left="7324" w:hanging="450"/>
      </w:pPr>
      <w:rPr>
        <w:rFonts w:hint="default"/>
      </w:rPr>
    </w:lvl>
    <w:lvl w:ilvl="8" w:tplc="CA2A56F0">
      <w:numFmt w:val="bullet"/>
      <w:lvlText w:val="•"/>
      <w:lvlJc w:val="left"/>
      <w:pPr>
        <w:ind w:left="8056" w:hanging="450"/>
      </w:pPr>
      <w:rPr>
        <w:rFonts w:hint="default"/>
      </w:rPr>
    </w:lvl>
  </w:abstractNum>
  <w:abstractNum w:abstractNumId="30">
    <w:nsid w:val="65C74FCB"/>
    <w:multiLevelType w:val="hybridMultilevel"/>
    <w:tmpl w:val="20083E9C"/>
    <w:lvl w:ilvl="0" w:tplc="FFFFFFFF">
      <w:start w:val="1"/>
      <w:numFmt w:val="upperLetter"/>
      <w:lvlText w:val="%1."/>
      <w:lvlJc w:val="left"/>
      <w:pPr>
        <w:tabs>
          <w:tab w:val="num" w:pos="720"/>
        </w:tabs>
        <w:ind w:left="720" w:hanging="360"/>
      </w:pPr>
      <w:rPr>
        <w:rFonts w:hint="default"/>
      </w:rPr>
    </w:lvl>
    <w:lvl w:ilvl="1" w:tplc="FFFFFFFF">
      <w:start w:val="1"/>
      <w:numFmt w:val="decimal"/>
      <w:lvlText w:val="%2."/>
      <w:lvlJc w:val="left"/>
      <w:pPr>
        <w:tabs>
          <w:tab w:val="num" w:pos="2912"/>
        </w:tabs>
        <w:ind w:left="2912" w:hanging="360"/>
      </w:pPr>
      <w:rPr>
        <w:rFonts w:hint="default"/>
        <w:lang w:val="nb-NO"/>
      </w:rPr>
    </w:lvl>
    <w:lvl w:ilvl="2" w:tplc="3DAEC44A">
      <w:start w:val="2"/>
      <w:numFmt w:val="bullet"/>
      <w:lvlText w:val="-"/>
      <w:lvlJc w:val="left"/>
      <w:pPr>
        <w:ind w:left="2340" w:hanging="360"/>
      </w:pPr>
      <w:rPr>
        <w:rFonts w:ascii="Tahoma" w:eastAsia="Tahoma" w:hAnsi="Tahoma"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BC127A4"/>
    <w:multiLevelType w:val="hybridMultilevel"/>
    <w:tmpl w:val="F2240D7A"/>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2">
    <w:nsid w:val="6F5011CF"/>
    <w:multiLevelType w:val="hybridMultilevel"/>
    <w:tmpl w:val="E16C9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A5180B"/>
    <w:multiLevelType w:val="hybridMultilevel"/>
    <w:tmpl w:val="0C48758C"/>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0F">
      <w:start w:val="1"/>
      <w:numFmt w:val="decimal"/>
      <w:lvlText w:val="%5."/>
      <w:lvlJc w:val="left"/>
      <w:pPr>
        <w:tabs>
          <w:tab w:val="num" w:pos="3960"/>
        </w:tabs>
        <w:ind w:left="3960" w:hanging="360"/>
      </w:pPr>
      <w:rPr>
        <w:rFonts w:hint="default"/>
      </w:r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nsid w:val="79A50571"/>
    <w:multiLevelType w:val="multilevel"/>
    <w:tmpl w:val="1FEE5C90"/>
    <w:lvl w:ilvl="0">
      <w:start w:val="2"/>
      <w:numFmt w:val="decimal"/>
      <w:lvlText w:val="%1"/>
      <w:lvlJc w:val="left"/>
      <w:pPr>
        <w:ind w:left="1616" w:hanging="680"/>
      </w:pPr>
      <w:rPr>
        <w:rFonts w:hint="default"/>
      </w:rPr>
    </w:lvl>
    <w:lvl w:ilvl="1">
      <w:start w:val="3"/>
      <w:numFmt w:val="decimal"/>
      <w:lvlText w:val="%1.%2"/>
      <w:lvlJc w:val="left"/>
      <w:pPr>
        <w:ind w:left="1616" w:hanging="680"/>
      </w:pPr>
      <w:rPr>
        <w:rFonts w:hint="default"/>
      </w:rPr>
    </w:lvl>
    <w:lvl w:ilvl="2">
      <w:start w:val="3"/>
      <w:numFmt w:val="decimal"/>
      <w:lvlText w:val="%1.%2.%3"/>
      <w:lvlJc w:val="left"/>
      <w:pPr>
        <w:ind w:left="1616" w:hanging="680"/>
      </w:pPr>
      <w:rPr>
        <w:rFonts w:ascii="Tahoma" w:eastAsia="Tahoma" w:hAnsi="Tahoma" w:cs="Tahoma" w:hint="default"/>
        <w:b/>
        <w:bCs/>
        <w:spacing w:val="-1"/>
        <w:w w:val="100"/>
        <w:sz w:val="24"/>
        <w:szCs w:val="24"/>
      </w:rPr>
    </w:lvl>
    <w:lvl w:ilvl="3">
      <w:start w:val="1"/>
      <w:numFmt w:val="decimal"/>
      <w:lvlText w:val="%4."/>
      <w:lvlJc w:val="left"/>
      <w:pPr>
        <w:ind w:left="2092" w:hanging="425"/>
      </w:pPr>
      <w:rPr>
        <w:rFonts w:ascii="Tahoma" w:eastAsia="Tahoma" w:hAnsi="Tahoma" w:cs="Tahoma" w:hint="default"/>
        <w:spacing w:val="-1"/>
        <w:w w:val="99"/>
        <w:sz w:val="24"/>
        <w:szCs w:val="24"/>
      </w:rPr>
    </w:lvl>
    <w:lvl w:ilvl="4">
      <w:numFmt w:val="bullet"/>
      <w:lvlText w:val="•"/>
      <w:lvlJc w:val="left"/>
      <w:pPr>
        <w:ind w:left="4573" w:hanging="425"/>
      </w:pPr>
      <w:rPr>
        <w:rFonts w:hint="default"/>
      </w:rPr>
    </w:lvl>
    <w:lvl w:ilvl="5">
      <w:numFmt w:val="bullet"/>
      <w:lvlText w:val="•"/>
      <w:lvlJc w:val="left"/>
      <w:pPr>
        <w:ind w:left="5397" w:hanging="425"/>
      </w:pPr>
      <w:rPr>
        <w:rFonts w:hint="default"/>
      </w:rPr>
    </w:lvl>
    <w:lvl w:ilvl="6">
      <w:numFmt w:val="bullet"/>
      <w:lvlText w:val="•"/>
      <w:lvlJc w:val="left"/>
      <w:pPr>
        <w:ind w:left="6222" w:hanging="425"/>
      </w:pPr>
      <w:rPr>
        <w:rFonts w:hint="default"/>
      </w:rPr>
    </w:lvl>
    <w:lvl w:ilvl="7">
      <w:numFmt w:val="bullet"/>
      <w:lvlText w:val="•"/>
      <w:lvlJc w:val="left"/>
      <w:pPr>
        <w:ind w:left="7046" w:hanging="425"/>
      </w:pPr>
      <w:rPr>
        <w:rFonts w:hint="default"/>
      </w:rPr>
    </w:lvl>
    <w:lvl w:ilvl="8">
      <w:numFmt w:val="bullet"/>
      <w:lvlText w:val="•"/>
      <w:lvlJc w:val="left"/>
      <w:pPr>
        <w:ind w:left="7871" w:hanging="425"/>
      </w:pPr>
      <w:rPr>
        <w:rFonts w:hint="default"/>
      </w:rPr>
    </w:lvl>
  </w:abstractNum>
  <w:abstractNum w:abstractNumId="35">
    <w:nsid w:val="7ACE08AA"/>
    <w:multiLevelType w:val="hybridMultilevel"/>
    <w:tmpl w:val="43440652"/>
    <w:lvl w:ilvl="0" w:tplc="C2E2F400">
      <w:start w:val="1"/>
      <w:numFmt w:val="decimal"/>
      <w:lvlText w:val="(%1)"/>
      <w:lvlJc w:val="left"/>
      <w:pPr>
        <w:ind w:left="1746" w:hanging="450"/>
      </w:pPr>
      <w:rPr>
        <w:rFonts w:ascii="Tahoma" w:eastAsia="Tahoma" w:hAnsi="Tahoma" w:cs="Tahoma" w:hint="default"/>
        <w:spacing w:val="-15"/>
        <w:w w:val="99"/>
        <w:sz w:val="24"/>
        <w:szCs w:val="24"/>
      </w:rPr>
    </w:lvl>
    <w:lvl w:ilvl="1" w:tplc="52CE237A">
      <w:start w:val="1"/>
      <w:numFmt w:val="lowerLetter"/>
      <w:lvlText w:val="%2."/>
      <w:lvlJc w:val="left"/>
      <w:pPr>
        <w:ind w:left="2147" w:hanging="425"/>
      </w:pPr>
      <w:rPr>
        <w:rFonts w:ascii="Tahoma" w:eastAsia="Tahoma" w:hAnsi="Tahoma" w:cs="Tahoma" w:hint="default"/>
        <w:w w:val="99"/>
        <w:sz w:val="24"/>
        <w:szCs w:val="24"/>
      </w:rPr>
    </w:lvl>
    <w:lvl w:ilvl="2" w:tplc="74344EB2">
      <w:numFmt w:val="bullet"/>
      <w:lvlText w:val="•"/>
      <w:lvlJc w:val="left"/>
      <w:pPr>
        <w:ind w:left="2960" w:hanging="425"/>
      </w:pPr>
      <w:rPr>
        <w:rFonts w:hint="default"/>
      </w:rPr>
    </w:lvl>
    <w:lvl w:ilvl="3" w:tplc="6E902358">
      <w:numFmt w:val="bullet"/>
      <w:lvlText w:val="•"/>
      <w:lvlJc w:val="left"/>
      <w:pPr>
        <w:ind w:left="3780" w:hanging="425"/>
      </w:pPr>
      <w:rPr>
        <w:rFonts w:hint="default"/>
      </w:rPr>
    </w:lvl>
    <w:lvl w:ilvl="4" w:tplc="6E481D2C">
      <w:numFmt w:val="bullet"/>
      <w:lvlText w:val="•"/>
      <w:lvlJc w:val="left"/>
      <w:pPr>
        <w:ind w:left="4600" w:hanging="425"/>
      </w:pPr>
      <w:rPr>
        <w:rFonts w:hint="default"/>
      </w:rPr>
    </w:lvl>
    <w:lvl w:ilvl="5" w:tplc="8844212E">
      <w:numFmt w:val="bullet"/>
      <w:lvlText w:val="•"/>
      <w:lvlJc w:val="left"/>
      <w:pPr>
        <w:ind w:left="5420" w:hanging="425"/>
      </w:pPr>
      <w:rPr>
        <w:rFonts w:hint="default"/>
      </w:rPr>
    </w:lvl>
    <w:lvl w:ilvl="6" w:tplc="6416FCA0">
      <w:numFmt w:val="bullet"/>
      <w:lvlText w:val="•"/>
      <w:lvlJc w:val="left"/>
      <w:pPr>
        <w:ind w:left="6240" w:hanging="425"/>
      </w:pPr>
      <w:rPr>
        <w:rFonts w:hint="default"/>
      </w:rPr>
    </w:lvl>
    <w:lvl w:ilvl="7" w:tplc="5406E0A8">
      <w:numFmt w:val="bullet"/>
      <w:lvlText w:val="•"/>
      <w:lvlJc w:val="left"/>
      <w:pPr>
        <w:ind w:left="7060" w:hanging="425"/>
      </w:pPr>
      <w:rPr>
        <w:rFonts w:hint="default"/>
      </w:rPr>
    </w:lvl>
    <w:lvl w:ilvl="8" w:tplc="0C10330C">
      <w:numFmt w:val="bullet"/>
      <w:lvlText w:val="•"/>
      <w:lvlJc w:val="left"/>
      <w:pPr>
        <w:ind w:left="7880" w:hanging="425"/>
      </w:pPr>
      <w:rPr>
        <w:rFonts w:hint="default"/>
      </w:rPr>
    </w:lvl>
  </w:abstractNum>
  <w:abstractNum w:abstractNumId="36">
    <w:nsid w:val="7B525E03"/>
    <w:multiLevelType w:val="hybridMultilevel"/>
    <w:tmpl w:val="AAA4E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86D63116">
      <w:start w:val="1"/>
      <w:numFmt w:val="lowerLetter"/>
      <w:lvlText w:val="%3."/>
      <w:lvlJc w:val="lef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8E2D62"/>
    <w:multiLevelType w:val="hybridMultilevel"/>
    <w:tmpl w:val="8C7E4BA2"/>
    <w:lvl w:ilvl="0" w:tplc="0409000F">
      <w:start w:val="1"/>
      <w:numFmt w:val="decimal"/>
      <w:lvlText w:val="%1."/>
      <w:lvlJc w:val="left"/>
      <w:pPr>
        <w:ind w:left="3215" w:hanging="360"/>
      </w:pPr>
    </w:lvl>
    <w:lvl w:ilvl="1" w:tplc="04090019" w:tentative="1">
      <w:start w:val="1"/>
      <w:numFmt w:val="lowerLetter"/>
      <w:lvlText w:val="%2."/>
      <w:lvlJc w:val="left"/>
      <w:pPr>
        <w:ind w:left="3935" w:hanging="360"/>
      </w:pPr>
    </w:lvl>
    <w:lvl w:ilvl="2" w:tplc="0409001B" w:tentative="1">
      <w:start w:val="1"/>
      <w:numFmt w:val="lowerRoman"/>
      <w:lvlText w:val="%3."/>
      <w:lvlJc w:val="right"/>
      <w:pPr>
        <w:ind w:left="4655" w:hanging="180"/>
      </w:pPr>
    </w:lvl>
    <w:lvl w:ilvl="3" w:tplc="0409000F" w:tentative="1">
      <w:start w:val="1"/>
      <w:numFmt w:val="decimal"/>
      <w:lvlText w:val="%4."/>
      <w:lvlJc w:val="left"/>
      <w:pPr>
        <w:ind w:left="5375" w:hanging="360"/>
      </w:pPr>
    </w:lvl>
    <w:lvl w:ilvl="4" w:tplc="04090019" w:tentative="1">
      <w:start w:val="1"/>
      <w:numFmt w:val="lowerLetter"/>
      <w:lvlText w:val="%5."/>
      <w:lvlJc w:val="left"/>
      <w:pPr>
        <w:ind w:left="6095" w:hanging="360"/>
      </w:pPr>
    </w:lvl>
    <w:lvl w:ilvl="5" w:tplc="0409001B" w:tentative="1">
      <w:start w:val="1"/>
      <w:numFmt w:val="lowerRoman"/>
      <w:lvlText w:val="%6."/>
      <w:lvlJc w:val="right"/>
      <w:pPr>
        <w:ind w:left="6815" w:hanging="180"/>
      </w:pPr>
    </w:lvl>
    <w:lvl w:ilvl="6" w:tplc="0409000F" w:tentative="1">
      <w:start w:val="1"/>
      <w:numFmt w:val="decimal"/>
      <w:lvlText w:val="%7."/>
      <w:lvlJc w:val="left"/>
      <w:pPr>
        <w:ind w:left="7535" w:hanging="360"/>
      </w:pPr>
    </w:lvl>
    <w:lvl w:ilvl="7" w:tplc="04090019" w:tentative="1">
      <w:start w:val="1"/>
      <w:numFmt w:val="lowerLetter"/>
      <w:lvlText w:val="%8."/>
      <w:lvlJc w:val="left"/>
      <w:pPr>
        <w:ind w:left="8255" w:hanging="360"/>
      </w:pPr>
    </w:lvl>
    <w:lvl w:ilvl="8" w:tplc="0409001B" w:tentative="1">
      <w:start w:val="1"/>
      <w:numFmt w:val="lowerRoman"/>
      <w:lvlText w:val="%9."/>
      <w:lvlJc w:val="right"/>
      <w:pPr>
        <w:ind w:left="8975" w:hanging="180"/>
      </w:pPr>
    </w:lvl>
  </w:abstractNum>
  <w:abstractNum w:abstractNumId="38">
    <w:nsid w:val="7DD80C59"/>
    <w:multiLevelType w:val="multilevel"/>
    <w:tmpl w:val="4D50666C"/>
    <w:lvl w:ilvl="0">
      <w:start w:val="3"/>
      <w:numFmt w:val="decimal"/>
      <w:lvlText w:val="%1"/>
      <w:lvlJc w:val="left"/>
      <w:pPr>
        <w:ind w:left="947" w:hanging="721"/>
      </w:pPr>
      <w:rPr>
        <w:rFonts w:hint="default"/>
      </w:rPr>
    </w:lvl>
    <w:lvl w:ilvl="1">
      <w:start w:val="1"/>
      <w:numFmt w:val="decimal"/>
      <w:lvlText w:val="%1.%2."/>
      <w:lvlJc w:val="left"/>
      <w:pPr>
        <w:ind w:left="947" w:hanging="721"/>
      </w:pPr>
      <w:rPr>
        <w:rFonts w:ascii="Tahoma" w:eastAsia="Tahoma" w:hAnsi="Tahoma" w:cs="Tahoma" w:hint="default"/>
        <w:b/>
        <w:bCs/>
        <w:spacing w:val="-1"/>
        <w:w w:val="100"/>
        <w:sz w:val="24"/>
        <w:szCs w:val="24"/>
      </w:rPr>
    </w:lvl>
    <w:lvl w:ilvl="2">
      <w:start w:val="1"/>
      <w:numFmt w:val="decimal"/>
      <w:lvlText w:val="%3."/>
      <w:lvlJc w:val="left"/>
      <w:pPr>
        <w:ind w:left="1308" w:hanging="362"/>
      </w:pPr>
      <w:rPr>
        <w:rFonts w:ascii="Arial" w:eastAsia="Arial" w:hAnsi="Arial" w:cs="Arial" w:hint="default"/>
        <w:spacing w:val="-9"/>
        <w:w w:val="99"/>
        <w:sz w:val="24"/>
        <w:szCs w:val="24"/>
      </w:rPr>
    </w:lvl>
    <w:lvl w:ilvl="3">
      <w:numFmt w:val="bullet"/>
      <w:lvlText w:val="•"/>
      <w:lvlJc w:val="left"/>
      <w:pPr>
        <w:ind w:left="3126" w:hanging="362"/>
      </w:pPr>
      <w:rPr>
        <w:rFonts w:hint="default"/>
      </w:rPr>
    </w:lvl>
    <w:lvl w:ilvl="4">
      <w:numFmt w:val="bullet"/>
      <w:lvlText w:val="•"/>
      <w:lvlJc w:val="left"/>
      <w:pPr>
        <w:ind w:left="4040" w:hanging="362"/>
      </w:pPr>
      <w:rPr>
        <w:rFonts w:hint="default"/>
      </w:rPr>
    </w:lvl>
    <w:lvl w:ilvl="5">
      <w:numFmt w:val="bullet"/>
      <w:lvlText w:val="•"/>
      <w:lvlJc w:val="left"/>
      <w:pPr>
        <w:ind w:left="4953" w:hanging="362"/>
      </w:pPr>
      <w:rPr>
        <w:rFonts w:hint="default"/>
      </w:rPr>
    </w:lvl>
    <w:lvl w:ilvl="6">
      <w:numFmt w:val="bullet"/>
      <w:lvlText w:val="•"/>
      <w:lvlJc w:val="left"/>
      <w:pPr>
        <w:ind w:left="5866" w:hanging="362"/>
      </w:pPr>
      <w:rPr>
        <w:rFonts w:hint="default"/>
      </w:rPr>
    </w:lvl>
    <w:lvl w:ilvl="7">
      <w:numFmt w:val="bullet"/>
      <w:lvlText w:val="•"/>
      <w:lvlJc w:val="left"/>
      <w:pPr>
        <w:ind w:left="6780" w:hanging="362"/>
      </w:pPr>
      <w:rPr>
        <w:rFonts w:hint="default"/>
      </w:rPr>
    </w:lvl>
    <w:lvl w:ilvl="8">
      <w:numFmt w:val="bullet"/>
      <w:lvlText w:val="•"/>
      <w:lvlJc w:val="left"/>
      <w:pPr>
        <w:ind w:left="7693" w:hanging="362"/>
      </w:pPr>
      <w:rPr>
        <w:rFonts w:hint="default"/>
      </w:rPr>
    </w:lvl>
  </w:abstractNum>
  <w:num w:numId="1">
    <w:abstractNumId w:val="11"/>
  </w:num>
  <w:num w:numId="2">
    <w:abstractNumId w:val="17"/>
  </w:num>
  <w:num w:numId="3">
    <w:abstractNumId w:val="21"/>
  </w:num>
  <w:num w:numId="4">
    <w:abstractNumId w:val="10"/>
  </w:num>
  <w:num w:numId="5">
    <w:abstractNumId w:val="28"/>
  </w:num>
  <w:num w:numId="6">
    <w:abstractNumId w:val="34"/>
  </w:num>
  <w:num w:numId="7">
    <w:abstractNumId w:val="2"/>
  </w:num>
  <w:num w:numId="8">
    <w:abstractNumId w:val="23"/>
  </w:num>
  <w:num w:numId="9">
    <w:abstractNumId w:val="19"/>
  </w:num>
  <w:num w:numId="10">
    <w:abstractNumId w:val="16"/>
  </w:num>
  <w:num w:numId="11">
    <w:abstractNumId w:val="35"/>
  </w:num>
  <w:num w:numId="12">
    <w:abstractNumId w:val="29"/>
  </w:num>
  <w:num w:numId="13">
    <w:abstractNumId w:val="20"/>
  </w:num>
  <w:num w:numId="14">
    <w:abstractNumId w:val="13"/>
  </w:num>
  <w:num w:numId="15">
    <w:abstractNumId w:val="5"/>
  </w:num>
  <w:num w:numId="16">
    <w:abstractNumId w:val="12"/>
  </w:num>
  <w:num w:numId="17">
    <w:abstractNumId w:val="14"/>
  </w:num>
  <w:num w:numId="18">
    <w:abstractNumId w:val="4"/>
  </w:num>
  <w:num w:numId="19">
    <w:abstractNumId w:val="22"/>
  </w:num>
  <w:num w:numId="20">
    <w:abstractNumId w:val="7"/>
  </w:num>
  <w:num w:numId="21">
    <w:abstractNumId w:val="30"/>
  </w:num>
  <w:num w:numId="22">
    <w:abstractNumId w:val="24"/>
  </w:num>
  <w:num w:numId="23">
    <w:abstractNumId w:val="6"/>
  </w:num>
  <w:num w:numId="24">
    <w:abstractNumId w:val="26"/>
  </w:num>
  <w:num w:numId="25">
    <w:abstractNumId w:val="32"/>
  </w:num>
  <w:num w:numId="26">
    <w:abstractNumId w:val="31"/>
  </w:num>
  <w:num w:numId="27">
    <w:abstractNumId w:val="33"/>
  </w:num>
  <w:num w:numId="28">
    <w:abstractNumId w:val="25"/>
  </w:num>
  <w:num w:numId="29">
    <w:abstractNumId w:val="0"/>
  </w:num>
  <w:num w:numId="30">
    <w:abstractNumId w:val="37"/>
  </w:num>
  <w:num w:numId="31">
    <w:abstractNumId w:val="1"/>
  </w:num>
  <w:num w:numId="32">
    <w:abstractNumId w:val="15"/>
  </w:num>
  <w:num w:numId="33">
    <w:abstractNumId w:val="38"/>
  </w:num>
  <w:num w:numId="34">
    <w:abstractNumId w:val="18"/>
  </w:num>
  <w:num w:numId="35">
    <w:abstractNumId w:val="8"/>
  </w:num>
  <w:num w:numId="36">
    <w:abstractNumId w:val="9"/>
  </w:num>
  <w:num w:numId="37">
    <w:abstractNumId w:val="36"/>
  </w:num>
  <w:num w:numId="38">
    <w:abstractNumId w:val="3"/>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199"/>
    <w:rsid w:val="00006F21"/>
    <w:rsid w:val="00025B2E"/>
    <w:rsid w:val="00050C2B"/>
    <w:rsid w:val="00052B71"/>
    <w:rsid w:val="000679DE"/>
    <w:rsid w:val="00083E79"/>
    <w:rsid w:val="00083F2E"/>
    <w:rsid w:val="00085157"/>
    <w:rsid w:val="000A71D8"/>
    <w:rsid w:val="000A7527"/>
    <w:rsid w:val="000B35E7"/>
    <w:rsid w:val="00106F90"/>
    <w:rsid w:val="00124761"/>
    <w:rsid w:val="001251AB"/>
    <w:rsid w:val="00127E22"/>
    <w:rsid w:val="001344A6"/>
    <w:rsid w:val="00134A01"/>
    <w:rsid w:val="001439D5"/>
    <w:rsid w:val="00153A5A"/>
    <w:rsid w:val="001639FE"/>
    <w:rsid w:val="00173311"/>
    <w:rsid w:val="001733BE"/>
    <w:rsid w:val="0017512D"/>
    <w:rsid w:val="0017677D"/>
    <w:rsid w:val="00182FCD"/>
    <w:rsid w:val="00186C72"/>
    <w:rsid w:val="00192578"/>
    <w:rsid w:val="001A1005"/>
    <w:rsid w:val="001A239C"/>
    <w:rsid w:val="001B14C1"/>
    <w:rsid w:val="001C61F2"/>
    <w:rsid w:val="001D783D"/>
    <w:rsid w:val="001E618C"/>
    <w:rsid w:val="001F6BEB"/>
    <w:rsid w:val="001F6C03"/>
    <w:rsid w:val="00212927"/>
    <w:rsid w:val="0023268B"/>
    <w:rsid w:val="00247B02"/>
    <w:rsid w:val="00261D60"/>
    <w:rsid w:val="002829F5"/>
    <w:rsid w:val="002A14B0"/>
    <w:rsid w:val="002B67F6"/>
    <w:rsid w:val="002C0778"/>
    <w:rsid w:val="002D5B4E"/>
    <w:rsid w:val="002E3B6C"/>
    <w:rsid w:val="0030349E"/>
    <w:rsid w:val="00315503"/>
    <w:rsid w:val="003157CF"/>
    <w:rsid w:val="003212AC"/>
    <w:rsid w:val="003229CC"/>
    <w:rsid w:val="003452BD"/>
    <w:rsid w:val="0036367A"/>
    <w:rsid w:val="0036460B"/>
    <w:rsid w:val="00366CC5"/>
    <w:rsid w:val="00371434"/>
    <w:rsid w:val="0037395F"/>
    <w:rsid w:val="003908E0"/>
    <w:rsid w:val="003B14D6"/>
    <w:rsid w:val="003B1889"/>
    <w:rsid w:val="003C7B19"/>
    <w:rsid w:val="003D5950"/>
    <w:rsid w:val="003E4817"/>
    <w:rsid w:val="003F332E"/>
    <w:rsid w:val="003F7FFC"/>
    <w:rsid w:val="004055DE"/>
    <w:rsid w:val="00416A07"/>
    <w:rsid w:val="00440906"/>
    <w:rsid w:val="00445EF9"/>
    <w:rsid w:val="004566DE"/>
    <w:rsid w:val="004B3E30"/>
    <w:rsid w:val="004C6A85"/>
    <w:rsid w:val="004D1C24"/>
    <w:rsid w:val="004E3895"/>
    <w:rsid w:val="005227B0"/>
    <w:rsid w:val="005231DB"/>
    <w:rsid w:val="0054276F"/>
    <w:rsid w:val="00544604"/>
    <w:rsid w:val="00556227"/>
    <w:rsid w:val="00563924"/>
    <w:rsid w:val="005650AA"/>
    <w:rsid w:val="00570174"/>
    <w:rsid w:val="00581522"/>
    <w:rsid w:val="005921CB"/>
    <w:rsid w:val="005A378D"/>
    <w:rsid w:val="005A771E"/>
    <w:rsid w:val="005B22DE"/>
    <w:rsid w:val="005B4108"/>
    <w:rsid w:val="00607D18"/>
    <w:rsid w:val="006227AF"/>
    <w:rsid w:val="00622A8E"/>
    <w:rsid w:val="00630209"/>
    <w:rsid w:val="00637465"/>
    <w:rsid w:val="00641187"/>
    <w:rsid w:val="00662840"/>
    <w:rsid w:val="00665513"/>
    <w:rsid w:val="00671AD3"/>
    <w:rsid w:val="006A0302"/>
    <w:rsid w:val="006C2B07"/>
    <w:rsid w:val="006C2DCB"/>
    <w:rsid w:val="006D117F"/>
    <w:rsid w:val="006D57DB"/>
    <w:rsid w:val="006E0202"/>
    <w:rsid w:val="006E07A1"/>
    <w:rsid w:val="006E27CB"/>
    <w:rsid w:val="006F4F44"/>
    <w:rsid w:val="00703942"/>
    <w:rsid w:val="00705FA3"/>
    <w:rsid w:val="00720C50"/>
    <w:rsid w:val="00721E6A"/>
    <w:rsid w:val="00726CF1"/>
    <w:rsid w:val="007464F8"/>
    <w:rsid w:val="00777ED4"/>
    <w:rsid w:val="0078541B"/>
    <w:rsid w:val="00790F1A"/>
    <w:rsid w:val="007979FB"/>
    <w:rsid w:val="007B2199"/>
    <w:rsid w:val="0082049F"/>
    <w:rsid w:val="0084025D"/>
    <w:rsid w:val="00841450"/>
    <w:rsid w:val="0085580F"/>
    <w:rsid w:val="00857B27"/>
    <w:rsid w:val="00886D53"/>
    <w:rsid w:val="008A1DD7"/>
    <w:rsid w:val="008B1A97"/>
    <w:rsid w:val="008C5F95"/>
    <w:rsid w:val="008E4CD6"/>
    <w:rsid w:val="008F4D22"/>
    <w:rsid w:val="008F4F44"/>
    <w:rsid w:val="009013DC"/>
    <w:rsid w:val="009067D4"/>
    <w:rsid w:val="00923935"/>
    <w:rsid w:val="009450B2"/>
    <w:rsid w:val="00950BA0"/>
    <w:rsid w:val="00955052"/>
    <w:rsid w:val="0096090E"/>
    <w:rsid w:val="009664ED"/>
    <w:rsid w:val="00982BFB"/>
    <w:rsid w:val="00995067"/>
    <w:rsid w:val="009A1EF1"/>
    <w:rsid w:val="009A462C"/>
    <w:rsid w:val="009A5641"/>
    <w:rsid w:val="009B5AE1"/>
    <w:rsid w:val="00A008E3"/>
    <w:rsid w:val="00A01AB7"/>
    <w:rsid w:val="00A02B89"/>
    <w:rsid w:val="00A1116F"/>
    <w:rsid w:val="00A12818"/>
    <w:rsid w:val="00A217E4"/>
    <w:rsid w:val="00A34938"/>
    <w:rsid w:val="00A5146D"/>
    <w:rsid w:val="00A51A73"/>
    <w:rsid w:val="00A702F8"/>
    <w:rsid w:val="00A70B96"/>
    <w:rsid w:val="00A71C79"/>
    <w:rsid w:val="00A82FA6"/>
    <w:rsid w:val="00A867C1"/>
    <w:rsid w:val="00A95781"/>
    <w:rsid w:val="00AC2648"/>
    <w:rsid w:val="00AC405C"/>
    <w:rsid w:val="00B12B23"/>
    <w:rsid w:val="00B141AA"/>
    <w:rsid w:val="00B2060B"/>
    <w:rsid w:val="00B52A58"/>
    <w:rsid w:val="00B53A1C"/>
    <w:rsid w:val="00B661B1"/>
    <w:rsid w:val="00B84267"/>
    <w:rsid w:val="00BB5BB8"/>
    <w:rsid w:val="00BE37BD"/>
    <w:rsid w:val="00BE399F"/>
    <w:rsid w:val="00C01EF6"/>
    <w:rsid w:val="00C051D8"/>
    <w:rsid w:val="00C07F4F"/>
    <w:rsid w:val="00C138B5"/>
    <w:rsid w:val="00C266C4"/>
    <w:rsid w:val="00C33A07"/>
    <w:rsid w:val="00C35C45"/>
    <w:rsid w:val="00C3685C"/>
    <w:rsid w:val="00C40CA4"/>
    <w:rsid w:val="00C44115"/>
    <w:rsid w:val="00C65975"/>
    <w:rsid w:val="00C731FA"/>
    <w:rsid w:val="00C742C0"/>
    <w:rsid w:val="00C8364D"/>
    <w:rsid w:val="00C90FD8"/>
    <w:rsid w:val="00C93D4D"/>
    <w:rsid w:val="00C976DF"/>
    <w:rsid w:val="00CB089E"/>
    <w:rsid w:val="00CC0B31"/>
    <w:rsid w:val="00CC3700"/>
    <w:rsid w:val="00CC3CE6"/>
    <w:rsid w:val="00CC5881"/>
    <w:rsid w:val="00CE0BBB"/>
    <w:rsid w:val="00CE7E21"/>
    <w:rsid w:val="00CF7CC3"/>
    <w:rsid w:val="00D10DFA"/>
    <w:rsid w:val="00D226BA"/>
    <w:rsid w:val="00D25C88"/>
    <w:rsid w:val="00D550BF"/>
    <w:rsid w:val="00D5753B"/>
    <w:rsid w:val="00D8496D"/>
    <w:rsid w:val="00DB048D"/>
    <w:rsid w:val="00DD4295"/>
    <w:rsid w:val="00DF703A"/>
    <w:rsid w:val="00E03E26"/>
    <w:rsid w:val="00E06963"/>
    <w:rsid w:val="00E1546C"/>
    <w:rsid w:val="00E16DA5"/>
    <w:rsid w:val="00E30638"/>
    <w:rsid w:val="00E3296D"/>
    <w:rsid w:val="00E37D52"/>
    <w:rsid w:val="00E63008"/>
    <w:rsid w:val="00E66557"/>
    <w:rsid w:val="00E66CBA"/>
    <w:rsid w:val="00E70907"/>
    <w:rsid w:val="00E81998"/>
    <w:rsid w:val="00E841DA"/>
    <w:rsid w:val="00E85E0C"/>
    <w:rsid w:val="00E8665B"/>
    <w:rsid w:val="00E97FBE"/>
    <w:rsid w:val="00EA6179"/>
    <w:rsid w:val="00ED2562"/>
    <w:rsid w:val="00ED385F"/>
    <w:rsid w:val="00ED672A"/>
    <w:rsid w:val="00EE1D73"/>
    <w:rsid w:val="00F0064D"/>
    <w:rsid w:val="00F13E33"/>
    <w:rsid w:val="00F16E7E"/>
    <w:rsid w:val="00F2219B"/>
    <w:rsid w:val="00F3248D"/>
    <w:rsid w:val="00F41A44"/>
    <w:rsid w:val="00F43AA6"/>
    <w:rsid w:val="00F43B09"/>
    <w:rsid w:val="00F515A6"/>
    <w:rsid w:val="00F533BA"/>
    <w:rsid w:val="00F57E69"/>
    <w:rsid w:val="00FD237C"/>
    <w:rsid w:val="00FD5303"/>
    <w:rsid w:val="00FE6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050C32-A820-49E7-B602-5F0891C2A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ahoma" w:eastAsia="Tahoma" w:hAnsi="Tahoma" w:cs="Tahoma"/>
      <w:lang w:val="id-ID"/>
    </w:rPr>
  </w:style>
  <w:style w:type="paragraph" w:styleId="Heading1">
    <w:name w:val="heading 1"/>
    <w:basedOn w:val="Normal"/>
    <w:uiPriority w:val="1"/>
    <w:qFormat/>
    <w:pPr>
      <w:ind w:left="10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aliases w:val="kepala,List Paragraph-ExecSummary,sub-section,Char Char2,List Paragraph2,List Paragraph1,sub de titre 4,ANNEX,Body Text Char1,Char Char21,Colorful List - Accent 11,Dot pt,F5 List Paragraph,List Paragraph Char Char Char,Indicator Text"/>
    <w:basedOn w:val="Normal"/>
    <w:link w:val="ListParagraphChar"/>
    <w:uiPriority w:val="34"/>
    <w:qFormat/>
    <w:pPr>
      <w:ind w:left="2147" w:hanging="425"/>
      <w:jc w:val="both"/>
    </w:pPr>
  </w:style>
  <w:style w:type="paragraph" w:customStyle="1" w:styleId="TableParagraph">
    <w:name w:val="Table Paragraph"/>
    <w:basedOn w:val="Normal"/>
    <w:uiPriority w:val="1"/>
    <w:qFormat/>
    <w:rPr>
      <w:rFonts w:ascii="Arial" w:eastAsia="Arial" w:hAnsi="Arial" w:cs="Arial"/>
    </w:rPr>
  </w:style>
  <w:style w:type="paragraph" w:styleId="Header">
    <w:name w:val="header"/>
    <w:basedOn w:val="Normal"/>
    <w:link w:val="HeaderChar"/>
    <w:uiPriority w:val="99"/>
    <w:unhideWhenUsed/>
    <w:rsid w:val="006E07A1"/>
    <w:pPr>
      <w:tabs>
        <w:tab w:val="center" w:pos="4680"/>
        <w:tab w:val="right" w:pos="9360"/>
      </w:tabs>
    </w:pPr>
  </w:style>
  <w:style w:type="character" w:customStyle="1" w:styleId="HeaderChar">
    <w:name w:val="Header Char"/>
    <w:basedOn w:val="DefaultParagraphFont"/>
    <w:link w:val="Header"/>
    <w:uiPriority w:val="99"/>
    <w:rsid w:val="006E07A1"/>
    <w:rPr>
      <w:rFonts w:ascii="Tahoma" w:eastAsia="Tahoma" w:hAnsi="Tahoma" w:cs="Tahoma"/>
    </w:rPr>
  </w:style>
  <w:style w:type="paragraph" w:styleId="Footer">
    <w:name w:val="footer"/>
    <w:basedOn w:val="Normal"/>
    <w:link w:val="FooterChar"/>
    <w:uiPriority w:val="99"/>
    <w:unhideWhenUsed/>
    <w:rsid w:val="006E07A1"/>
    <w:pPr>
      <w:tabs>
        <w:tab w:val="center" w:pos="4680"/>
        <w:tab w:val="right" w:pos="9360"/>
      </w:tabs>
    </w:pPr>
  </w:style>
  <w:style w:type="character" w:customStyle="1" w:styleId="FooterChar">
    <w:name w:val="Footer Char"/>
    <w:basedOn w:val="DefaultParagraphFont"/>
    <w:link w:val="Footer"/>
    <w:uiPriority w:val="99"/>
    <w:rsid w:val="006E07A1"/>
    <w:rPr>
      <w:rFonts w:ascii="Tahoma" w:eastAsia="Tahoma" w:hAnsi="Tahoma" w:cs="Tahoma"/>
    </w:rPr>
  </w:style>
  <w:style w:type="character" w:customStyle="1" w:styleId="ListParagraphChar">
    <w:name w:val="List Paragraph Char"/>
    <w:aliases w:val="kepala Char,List Paragraph-ExecSummary Char,sub-section Char,Char Char2 Char,List Paragraph2 Char,List Paragraph1 Char,sub de titre 4 Char,ANNEX Char,Body Text Char1 Char,Char Char21 Char,Colorful List - Accent 11 Char,Dot pt Char"/>
    <w:link w:val="ListParagraph"/>
    <w:uiPriority w:val="34"/>
    <w:locked/>
    <w:rsid w:val="00637465"/>
    <w:rPr>
      <w:rFonts w:ascii="Tahoma" w:eastAsia="Tahoma" w:hAnsi="Tahoma" w:cs="Tahoma"/>
    </w:rPr>
  </w:style>
  <w:style w:type="paragraph" w:styleId="NoSpacing">
    <w:name w:val="No Spacing"/>
    <w:qFormat/>
    <w:rsid w:val="00A82FA6"/>
    <w:pPr>
      <w:widowControl/>
      <w:autoSpaceDE/>
      <w:autoSpaceDN/>
    </w:pPr>
    <w:rPr>
      <w:rFonts w:ascii="Calibri" w:eastAsia="Calibri" w:hAnsi="Calibri" w:cs="Times New Roman"/>
    </w:rPr>
  </w:style>
  <w:style w:type="table" w:styleId="TableGrid">
    <w:name w:val="Table Grid"/>
    <w:basedOn w:val="TableNormal"/>
    <w:uiPriority w:val="39"/>
    <w:rsid w:val="00D10D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83E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3E79"/>
    <w:rPr>
      <w:rFonts w:ascii="Segoe UI" w:eastAsia="Tahoma" w:hAnsi="Segoe UI" w:cs="Segoe UI"/>
      <w:sz w:val="18"/>
      <w:szCs w:val="18"/>
      <w:lang w:val="id-ID"/>
    </w:rPr>
  </w:style>
  <w:style w:type="paragraph" w:customStyle="1" w:styleId="Default">
    <w:name w:val="Default"/>
    <w:rsid w:val="00EA6179"/>
    <w:pPr>
      <w:widowControl/>
      <w:adjustRightInd w:val="0"/>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85616">
      <w:bodyDiv w:val="1"/>
      <w:marLeft w:val="0"/>
      <w:marRight w:val="0"/>
      <w:marTop w:val="0"/>
      <w:marBottom w:val="0"/>
      <w:divBdr>
        <w:top w:val="none" w:sz="0" w:space="0" w:color="auto"/>
        <w:left w:val="none" w:sz="0" w:space="0" w:color="auto"/>
        <w:bottom w:val="none" w:sz="0" w:space="0" w:color="auto"/>
        <w:right w:val="none" w:sz="0" w:space="0" w:color="auto"/>
      </w:divBdr>
    </w:div>
    <w:div w:id="1924491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420B-DC9A-4007-88C4-F370C20DA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37</Pages>
  <Words>8107</Words>
  <Characters>46216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User37</dc:creator>
  <cp:lastModifiedBy>Windows User</cp:lastModifiedBy>
  <cp:revision>35</cp:revision>
  <cp:lastPrinted>2020-01-04T07:41:00Z</cp:lastPrinted>
  <dcterms:created xsi:type="dcterms:W3CDTF">2019-12-31T03:52:00Z</dcterms:created>
  <dcterms:modified xsi:type="dcterms:W3CDTF">2020-01-06T02:10:00Z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Adobe Acrobat Pro 11.0.0</vt:lpwstr>
  </property>
  <property fmtid="{D5CDD505-2E9C-101B-9397-08002B2CF9AE}" pid="4" name="LastSaved">
    <vt:filetime>2019-11-06T00:00:00Z</vt:filetime>
  </property>
</Properties>
</file>